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4517" w:rsidRPr="00160BB7" w:rsidRDefault="00FE4517" w:rsidP="00FE4517">
      <w:pPr>
        <w:pStyle w:val="NormalWeb"/>
        <w:shd w:val="clear" w:color="auto" w:fill="FFFFFF"/>
        <w:spacing w:before="0" w:beforeAutospacing="0" w:after="0" w:afterAutospacing="0"/>
        <w:rPr>
          <w:color w:val="222222"/>
          <w:u w:val="single"/>
        </w:rPr>
      </w:pPr>
      <w:r w:rsidRPr="00160BB7">
        <w:rPr>
          <w:rFonts w:ascii="Arial" w:hAnsi="Arial" w:cs="Arial"/>
          <w:color w:val="000000"/>
          <w:u w:val="single"/>
        </w:rPr>
        <w:t>This is a post-peer-review, pre-copy edited version of an article published in </w:t>
      </w:r>
      <w:r w:rsidRPr="00160BB7">
        <w:rPr>
          <w:rFonts w:ascii="Arial" w:hAnsi="Arial" w:cs="Arial"/>
          <w:i/>
          <w:iCs/>
          <w:color w:val="000000"/>
          <w:u w:val="single"/>
        </w:rPr>
        <w:t>Voluntary Sector Review</w:t>
      </w:r>
      <w:r w:rsidRPr="00160BB7">
        <w:rPr>
          <w:rFonts w:ascii="Arial" w:hAnsi="Arial" w:cs="Arial"/>
          <w:color w:val="000000"/>
          <w:u w:val="single"/>
        </w:rPr>
        <w:t>. The definitive publisher-authenticated version of 'Serving the community: the sustainability of lunch clubs in North East Wales and West Cheshire', VSR Vol 5 (3) 381-390, is available online at: </w:t>
      </w:r>
    </w:p>
    <w:p w:rsidR="00FE4517" w:rsidRPr="00B07A5B" w:rsidRDefault="00B07A5B" w:rsidP="00FE4517">
      <w:pPr>
        <w:pStyle w:val="NormalWeb"/>
        <w:shd w:val="clear" w:color="auto" w:fill="FFFFFF"/>
        <w:spacing w:before="0" w:beforeAutospacing="0" w:after="0" w:afterAutospacing="0"/>
        <w:rPr>
          <w:rFonts w:ascii="Calibri" w:eastAsia="Calibri" w:hAnsi="Calibri" w:cs="Calibri"/>
          <w:lang w:val="en-US" w:eastAsia="en-US"/>
        </w:rPr>
      </w:pPr>
      <w:hyperlink r:id="rId8" w:tgtFrame="_blank" w:history="1">
        <w:r w:rsidRPr="00B07A5B">
          <w:rPr>
            <w:rFonts w:ascii="Helvetica" w:eastAsia="Calibri" w:hAnsi="Helvetica" w:cs="Helvetica"/>
            <w:color w:val="1155CC"/>
            <w:u w:val="single"/>
            <w:shd w:val="clear" w:color="auto" w:fill="FFFFFF"/>
            <w:lang w:val="en-US" w:eastAsia="en-US"/>
          </w:rPr>
          <w:t>https://doi.org/10.1332/204080514X14042918502677</w:t>
        </w:r>
      </w:hyperlink>
    </w:p>
    <w:p w:rsidR="00B07A5B" w:rsidRDefault="00B07A5B" w:rsidP="00FE4517">
      <w:pPr>
        <w:pStyle w:val="NormalWeb"/>
        <w:shd w:val="clear" w:color="auto" w:fill="FFFFFF"/>
        <w:spacing w:before="0" w:beforeAutospacing="0" w:after="0" w:afterAutospacing="0"/>
        <w:rPr>
          <w:rFonts w:ascii="Calibri" w:eastAsia="Calibri" w:hAnsi="Calibri" w:cs="Calibri"/>
          <w:sz w:val="22"/>
          <w:szCs w:val="22"/>
          <w:lang w:val="en-US" w:eastAsia="en-US"/>
        </w:rPr>
      </w:pPr>
    </w:p>
    <w:p w:rsidR="00FE4517" w:rsidRDefault="00FE4517" w:rsidP="0037564E">
      <w:pPr>
        <w:spacing w:after="0" w:line="240" w:lineRule="auto"/>
        <w:jc w:val="both"/>
        <w:rPr>
          <w:rFonts w:ascii="Arial" w:hAnsi="Arial" w:cs="Arial"/>
          <w:b/>
          <w:noProof/>
          <w:sz w:val="24"/>
          <w:szCs w:val="24"/>
          <w:lang w:val="en-GB" w:eastAsia="en-GB"/>
        </w:rPr>
      </w:pPr>
      <w:r>
        <w:rPr>
          <w:rFonts w:ascii="Arial" w:hAnsi="Arial" w:cs="Arial"/>
          <w:b/>
          <w:noProof/>
          <w:sz w:val="24"/>
          <w:szCs w:val="24"/>
          <w:lang w:val="en-GB" w:eastAsia="en-GB"/>
        </w:rPr>
        <w:t>Practice paper</w:t>
      </w:r>
    </w:p>
    <w:p w:rsidR="00FE4517" w:rsidRPr="00FE4517" w:rsidRDefault="00FE4517" w:rsidP="00FE4517">
      <w:pPr>
        <w:spacing w:after="0" w:line="240" w:lineRule="auto"/>
        <w:jc w:val="both"/>
        <w:rPr>
          <w:rFonts w:ascii="Arial" w:hAnsi="Arial" w:cs="Arial"/>
          <w:i/>
          <w:noProof/>
          <w:sz w:val="24"/>
          <w:szCs w:val="24"/>
          <w:lang w:val="en-GB" w:eastAsia="en-GB"/>
        </w:rPr>
      </w:pPr>
      <w:r w:rsidRPr="00FE4517">
        <w:rPr>
          <w:rFonts w:ascii="Arial" w:hAnsi="Arial" w:cs="Arial"/>
          <w:i/>
          <w:noProof/>
          <w:sz w:val="24"/>
          <w:szCs w:val="24"/>
          <w:lang w:val="en-GB" w:eastAsia="en-GB"/>
        </w:rPr>
        <w:t>Serving the community: the sustainability of lunch clubs in North East Wales and</w:t>
      </w:r>
      <w:r>
        <w:rPr>
          <w:rFonts w:ascii="Arial" w:hAnsi="Arial" w:cs="Arial"/>
          <w:b/>
          <w:i/>
          <w:noProof/>
          <w:sz w:val="24"/>
          <w:szCs w:val="24"/>
          <w:lang w:val="en-GB" w:eastAsia="en-GB"/>
        </w:rPr>
        <w:t xml:space="preserve"> </w:t>
      </w:r>
      <w:r w:rsidRPr="00FE4517">
        <w:rPr>
          <w:rFonts w:ascii="Arial" w:hAnsi="Arial" w:cs="Arial"/>
          <w:i/>
          <w:noProof/>
          <w:sz w:val="24"/>
          <w:szCs w:val="24"/>
          <w:lang w:val="en-GB" w:eastAsia="en-GB"/>
        </w:rPr>
        <w:t>West Cheshire</w:t>
      </w:r>
      <w:r>
        <w:rPr>
          <w:rFonts w:ascii="Arial" w:hAnsi="Arial" w:cs="Arial"/>
          <w:i/>
          <w:noProof/>
          <w:sz w:val="24"/>
          <w:szCs w:val="24"/>
          <w:lang w:val="en-GB" w:eastAsia="en-GB"/>
        </w:rPr>
        <w:t xml:space="preserve">; </w:t>
      </w:r>
      <w:r w:rsidRPr="00FE4517">
        <w:rPr>
          <w:rFonts w:ascii="Arial" w:hAnsi="Arial" w:cs="Arial"/>
          <w:i/>
          <w:noProof/>
          <w:sz w:val="24"/>
          <w:szCs w:val="24"/>
          <w:lang w:val="en-GB" w:eastAsia="en-GB"/>
        </w:rPr>
        <w:t>Voluntary Sector Review Vol 5 (3);</w:t>
      </w:r>
      <w:r>
        <w:rPr>
          <w:rFonts w:ascii="Arial" w:hAnsi="Arial" w:cs="Arial"/>
          <w:i/>
          <w:noProof/>
          <w:sz w:val="24"/>
          <w:szCs w:val="24"/>
          <w:lang w:val="en-GB" w:eastAsia="en-GB"/>
        </w:rPr>
        <w:t xml:space="preserve"> p381-390, </w:t>
      </w:r>
      <w:r w:rsidRPr="00FE4517">
        <w:rPr>
          <w:rFonts w:ascii="Arial" w:hAnsi="Arial" w:cs="Arial"/>
          <w:i/>
          <w:noProof/>
          <w:sz w:val="24"/>
          <w:szCs w:val="24"/>
          <w:lang w:val="en-GB" w:eastAsia="en-GB"/>
        </w:rPr>
        <w:t xml:space="preserve"> November 2014</w:t>
      </w:r>
    </w:p>
    <w:p w:rsidR="00FE4517" w:rsidRPr="00FE4517" w:rsidRDefault="00FE4517" w:rsidP="0037564E">
      <w:pPr>
        <w:spacing w:after="0" w:line="240" w:lineRule="auto"/>
        <w:jc w:val="both"/>
        <w:rPr>
          <w:rFonts w:ascii="Arial" w:hAnsi="Arial" w:cs="Arial"/>
          <w:i/>
          <w:noProof/>
          <w:sz w:val="24"/>
          <w:szCs w:val="24"/>
          <w:lang w:val="en-GB" w:eastAsia="en-GB"/>
        </w:rPr>
      </w:pPr>
      <w:r w:rsidRPr="00FE4517">
        <w:rPr>
          <w:rFonts w:ascii="Arial" w:hAnsi="Arial" w:cs="Arial"/>
          <w:i/>
          <w:noProof/>
          <w:sz w:val="24"/>
          <w:szCs w:val="24"/>
          <w:lang w:val="en-GB" w:eastAsia="en-GB"/>
        </w:rPr>
        <w:t xml:space="preserve">Authors: Eileen Spencer, </w:t>
      </w:r>
      <w:r w:rsidR="00F73BF2">
        <w:rPr>
          <w:rFonts w:ascii="Arial" w:hAnsi="Arial" w:cs="Arial"/>
          <w:i/>
          <w:noProof/>
          <w:sz w:val="24"/>
          <w:szCs w:val="24"/>
          <w:lang w:val="en-GB" w:eastAsia="en-GB"/>
        </w:rPr>
        <w:t xml:space="preserve">Independent Researcher, </w:t>
      </w:r>
      <w:r w:rsidRPr="00FE4517">
        <w:rPr>
          <w:rFonts w:ascii="Arial" w:hAnsi="Arial" w:cs="Arial"/>
          <w:i/>
          <w:noProof/>
          <w:sz w:val="24"/>
          <w:szCs w:val="24"/>
          <w:lang w:val="en-GB" w:eastAsia="en-GB"/>
        </w:rPr>
        <w:t>Chester, UK; Margaret Hanson, Age Concern North East Wales, UK; Bryan Collis, Wales Council for Voluntary Action, UK.</w:t>
      </w:r>
    </w:p>
    <w:p w:rsidR="00FE4517" w:rsidRPr="00FE4517" w:rsidRDefault="00FE4517" w:rsidP="0037564E">
      <w:pPr>
        <w:spacing w:after="0" w:line="240" w:lineRule="auto"/>
        <w:jc w:val="both"/>
        <w:rPr>
          <w:rFonts w:ascii="Arial" w:hAnsi="Arial" w:cs="Arial"/>
          <w:i/>
          <w:noProof/>
          <w:sz w:val="24"/>
          <w:szCs w:val="24"/>
          <w:lang w:val="en-GB" w:eastAsia="en-GB"/>
        </w:rPr>
      </w:pPr>
    </w:p>
    <w:p w:rsidR="009849E7" w:rsidRPr="00CC1E9C" w:rsidRDefault="009849E7" w:rsidP="0037564E">
      <w:pPr>
        <w:spacing w:after="0" w:line="240" w:lineRule="auto"/>
        <w:jc w:val="both"/>
        <w:rPr>
          <w:rFonts w:ascii="Arial" w:hAnsi="Arial" w:cs="Arial"/>
          <w:b/>
          <w:noProof/>
          <w:sz w:val="24"/>
          <w:szCs w:val="24"/>
          <w:lang w:val="en-GB" w:eastAsia="en-GB"/>
        </w:rPr>
      </w:pPr>
      <w:r w:rsidRPr="00CC1E9C">
        <w:rPr>
          <w:rFonts w:ascii="Arial" w:hAnsi="Arial" w:cs="Arial"/>
          <w:b/>
          <w:noProof/>
          <w:sz w:val="24"/>
          <w:szCs w:val="24"/>
          <w:lang w:val="en-GB" w:eastAsia="en-GB"/>
        </w:rPr>
        <w:t>Abstract</w:t>
      </w:r>
    </w:p>
    <w:p w:rsidR="003708E2" w:rsidRDefault="009849E7" w:rsidP="0037564E">
      <w:pPr>
        <w:spacing w:after="0" w:line="240" w:lineRule="auto"/>
        <w:jc w:val="both"/>
        <w:rPr>
          <w:rFonts w:ascii="Arial" w:hAnsi="Arial" w:cs="Arial"/>
          <w:noProof/>
          <w:sz w:val="24"/>
          <w:szCs w:val="24"/>
          <w:lang w:val="en-GB" w:eastAsia="en-GB"/>
        </w:rPr>
      </w:pPr>
      <w:r>
        <w:rPr>
          <w:rFonts w:ascii="Arial" w:hAnsi="Arial" w:cs="Arial"/>
          <w:noProof/>
          <w:sz w:val="24"/>
          <w:szCs w:val="24"/>
          <w:lang w:val="en-GB" w:eastAsia="en-GB"/>
        </w:rPr>
        <w:t>Support for community dwelling older people is frequently provided by the voluntary sector through small community groups, but little is known about their sustainability</w:t>
      </w:r>
      <w:r w:rsidR="00DC2CBE">
        <w:rPr>
          <w:rFonts w:ascii="Arial" w:hAnsi="Arial" w:cs="Arial"/>
          <w:noProof/>
          <w:sz w:val="24"/>
          <w:szCs w:val="24"/>
          <w:lang w:val="en-GB" w:eastAsia="en-GB"/>
        </w:rPr>
        <w:t xml:space="preserve">. This research in North East Wales and West Cheshire focuses on lunch clubs and explores the factors that affect their sustainability, from the perspective of the </w:t>
      </w:r>
      <w:r w:rsidR="00926015">
        <w:rPr>
          <w:rFonts w:ascii="Arial" w:hAnsi="Arial" w:cs="Arial"/>
          <w:noProof/>
          <w:sz w:val="24"/>
          <w:szCs w:val="24"/>
          <w:lang w:val="en-GB" w:eastAsia="en-GB"/>
        </w:rPr>
        <w:t>coordinators</w:t>
      </w:r>
      <w:r w:rsidR="00DC2CBE">
        <w:rPr>
          <w:rFonts w:ascii="Arial" w:hAnsi="Arial" w:cs="Arial"/>
          <w:noProof/>
          <w:sz w:val="24"/>
          <w:szCs w:val="24"/>
          <w:lang w:val="en-GB" w:eastAsia="en-GB"/>
        </w:rPr>
        <w:t>. The paper aims to share these experiences with voluntary organisations, commissioners, planners and policy makers who</w:t>
      </w:r>
      <w:r w:rsidR="0008211F">
        <w:rPr>
          <w:rFonts w:ascii="Arial" w:hAnsi="Arial" w:cs="Arial"/>
          <w:noProof/>
          <w:sz w:val="24"/>
          <w:szCs w:val="24"/>
          <w:lang w:val="en-GB" w:eastAsia="en-GB"/>
        </w:rPr>
        <w:t xml:space="preserve"> support</w:t>
      </w:r>
      <w:r w:rsidR="00DC2CBE">
        <w:rPr>
          <w:rFonts w:ascii="Arial" w:hAnsi="Arial" w:cs="Arial"/>
          <w:noProof/>
          <w:sz w:val="24"/>
          <w:szCs w:val="24"/>
          <w:lang w:val="en-GB" w:eastAsia="en-GB"/>
        </w:rPr>
        <w:t xml:space="preserve"> small community groups</w:t>
      </w:r>
      <w:r w:rsidR="003708E2">
        <w:rPr>
          <w:rFonts w:ascii="Arial" w:hAnsi="Arial" w:cs="Arial"/>
          <w:noProof/>
          <w:sz w:val="24"/>
          <w:szCs w:val="24"/>
          <w:lang w:val="en-GB" w:eastAsia="en-GB"/>
        </w:rPr>
        <w:t xml:space="preserve"> within their provider network. </w:t>
      </w:r>
    </w:p>
    <w:p w:rsidR="00E32410" w:rsidRDefault="00E32410" w:rsidP="0037564E">
      <w:pPr>
        <w:spacing w:after="0" w:line="240" w:lineRule="auto"/>
        <w:jc w:val="both"/>
        <w:rPr>
          <w:rFonts w:ascii="Arial" w:hAnsi="Arial" w:cs="Arial"/>
          <w:noProof/>
          <w:sz w:val="24"/>
          <w:szCs w:val="24"/>
          <w:lang w:val="en-GB" w:eastAsia="en-GB"/>
        </w:rPr>
      </w:pPr>
    </w:p>
    <w:p w:rsidR="00E075CD" w:rsidRPr="0037564E" w:rsidRDefault="008A1EB9" w:rsidP="0037564E">
      <w:pPr>
        <w:spacing w:after="0" w:line="240" w:lineRule="auto"/>
        <w:jc w:val="both"/>
        <w:rPr>
          <w:rFonts w:ascii="Arial" w:hAnsi="Arial" w:cs="Arial"/>
          <w:b/>
          <w:bCs/>
          <w:color w:val="000000"/>
          <w:sz w:val="24"/>
          <w:szCs w:val="24"/>
        </w:rPr>
      </w:pPr>
      <w:r>
        <w:rPr>
          <w:rFonts w:ascii="Arial" w:hAnsi="Arial" w:cs="Arial"/>
          <w:noProof/>
          <w:vanish/>
          <w:sz w:val="24"/>
          <w:szCs w:val="24"/>
          <w:lang w:val="en-GB" w:eastAsia="en-GB"/>
        </w:rPr>
        <w:drawing>
          <wp:inline distT="0" distB="0" distL="0" distR="0">
            <wp:extent cx="9525" cy="9525"/>
            <wp:effectExtent l="0" t="0" r="0" b="0"/>
            <wp:docPr id="2" name="divDividerLeft" descr="https://r3.res.outlook.com/owa/14.16.239.0/themes/resources/clear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vDividerLeft" descr="https://r3.res.outlook.com/owa/14.16.239.0/themes/resources/clear1x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Pr>
          <w:rFonts w:ascii="Arial" w:hAnsi="Arial" w:cs="Arial"/>
          <w:noProof/>
          <w:vanish/>
          <w:sz w:val="24"/>
          <w:szCs w:val="24"/>
          <w:lang w:val="en-GB" w:eastAsia="en-GB"/>
        </w:rPr>
        <w:drawing>
          <wp:inline distT="0" distB="0" distL="0" distR="0">
            <wp:extent cx="9525" cy="9525"/>
            <wp:effectExtent l="0" t="0" r="0" b="0"/>
            <wp:docPr id="3" name="divDividerRight" descr="https://r3.res.outlook.com/owa/14.16.239.0/themes/resources/clear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vDividerRight" descr="https://r3.res.outlook.com/owa/14.16.239.0/themes/resources/clear1x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E075CD" w:rsidRPr="0037564E">
        <w:rPr>
          <w:rFonts w:ascii="Arial" w:hAnsi="Arial" w:cs="Arial"/>
          <w:b/>
          <w:bCs/>
          <w:color w:val="000000"/>
          <w:sz w:val="24"/>
          <w:szCs w:val="24"/>
        </w:rPr>
        <w:t>Introduction</w:t>
      </w:r>
    </w:p>
    <w:p w:rsidR="00E075CD" w:rsidRPr="0037564E" w:rsidRDefault="00E075CD" w:rsidP="0037564E">
      <w:pPr>
        <w:spacing w:after="0" w:line="240" w:lineRule="auto"/>
        <w:jc w:val="both"/>
        <w:rPr>
          <w:rFonts w:ascii="Arial" w:hAnsi="Arial" w:cs="Arial"/>
          <w:b/>
          <w:bCs/>
          <w:color w:val="000000"/>
          <w:sz w:val="24"/>
          <w:szCs w:val="24"/>
        </w:rPr>
      </w:pPr>
    </w:p>
    <w:p w:rsidR="006F46D0" w:rsidRDefault="006F46D0" w:rsidP="006F46D0">
      <w:pPr>
        <w:jc w:val="both"/>
        <w:rPr>
          <w:rFonts w:ascii="Arial" w:hAnsi="Arial" w:cs="Arial"/>
          <w:sz w:val="24"/>
          <w:szCs w:val="24"/>
        </w:rPr>
      </w:pPr>
      <w:r>
        <w:rPr>
          <w:rFonts w:ascii="Arial" w:hAnsi="Arial" w:cs="Arial"/>
          <w:sz w:val="24"/>
          <w:szCs w:val="24"/>
          <w:lang w:val="en-GB"/>
        </w:rPr>
        <w:t>A</w:t>
      </w:r>
      <w:r w:rsidRPr="0037564E">
        <w:rPr>
          <w:rFonts w:ascii="Arial" w:hAnsi="Arial" w:cs="Arial"/>
          <w:sz w:val="24"/>
          <w:szCs w:val="24"/>
          <w:lang w:val="en-GB"/>
        </w:rPr>
        <w:t xml:space="preserve"> small community group </w:t>
      </w:r>
      <w:r>
        <w:rPr>
          <w:rFonts w:ascii="Arial" w:hAnsi="Arial" w:cs="Arial"/>
          <w:sz w:val="24"/>
          <w:szCs w:val="24"/>
          <w:lang w:val="en-GB"/>
        </w:rPr>
        <w:t xml:space="preserve">can be defined </w:t>
      </w:r>
      <w:r w:rsidRPr="0037564E">
        <w:rPr>
          <w:rFonts w:ascii="Arial" w:hAnsi="Arial" w:cs="Arial"/>
          <w:sz w:val="24"/>
          <w:szCs w:val="24"/>
          <w:lang w:val="en-GB"/>
        </w:rPr>
        <w:t xml:space="preserve">as </w:t>
      </w:r>
      <w:r w:rsidRPr="0037564E">
        <w:rPr>
          <w:rFonts w:ascii="Arial" w:hAnsi="Arial" w:cs="Arial"/>
          <w:i/>
          <w:iCs/>
          <w:sz w:val="24"/>
          <w:szCs w:val="24"/>
          <w:lang w:val="en-GB"/>
        </w:rPr>
        <w:t xml:space="preserve">‘more than two people coming together on a regular basis to do activities in and around </w:t>
      </w:r>
      <w:r w:rsidR="00FE4517">
        <w:rPr>
          <w:rFonts w:ascii="Arial" w:hAnsi="Arial" w:cs="Arial"/>
          <w:i/>
          <w:iCs/>
          <w:sz w:val="24"/>
          <w:szCs w:val="24"/>
          <w:lang w:val="en-GB"/>
        </w:rPr>
        <w:t>(</w:t>
      </w:r>
      <w:r w:rsidRPr="0037564E">
        <w:rPr>
          <w:rFonts w:ascii="Arial" w:hAnsi="Arial" w:cs="Arial"/>
          <w:i/>
          <w:iCs/>
          <w:sz w:val="24"/>
          <w:szCs w:val="24"/>
          <w:lang w:val="en-GB"/>
        </w:rPr>
        <w:t>public and third sector</w:t>
      </w:r>
      <w:r w:rsidR="00FE4517">
        <w:rPr>
          <w:rFonts w:ascii="Arial" w:hAnsi="Arial" w:cs="Arial"/>
          <w:i/>
          <w:iCs/>
          <w:sz w:val="24"/>
          <w:szCs w:val="24"/>
          <w:lang w:val="en-GB"/>
        </w:rPr>
        <w:t>)</w:t>
      </w:r>
      <w:r w:rsidRPr="0037564E">
        <w:rPr>
          <w:rFonts w:ascii="Arial" w:hAnsi="Arial" w:cs="Arial"/>
          <w:i/>
          <w:iCs/>
          <w:sz w:val="24"/>
          <w:szCs w:val="24"/>
          <w:lang w:val="en-GB"/>
        </w:rPr>
        <w:t xml:space="preserve"> space for not–for–profit purpose’</w:t>
      </w:r>
      <w:r>
        <w:rPr>
          <w:rFonts w:ascii="Arial" w:hAnsi="Arial" w:cs="Arial"/>
          <w:i/>
          <w:iCs/>
          <w:sz w:val="24"/>
          <w:szCs w:val="24"/>
          <w:lang w:val="en-GB"/>
        </w:rPr>
        <w:t xml:space="preserve"> (Soteri-Proctor 2011</w:t>
      </w:r>
      <w:r w:rsidR="00FE4517">
        <w:rPr>
          <w:rFonts w:ascii="Arial" w:hAnsi="Arial" w:cs="Arial"/>
          <w:i/>
          <w:iCs/>
          <w:sz w:val="24"/>
          <w:szCs w:val="24"/>
          <w:lang w:val="en-GB"/>
        </w:rPr>
        <w:t>:6</w:t>
      </w:r>
      <w:r>
        <w:rPr>
          <w:rFonts w:ascii="Arial" w:hAnsi="Arial" w:cs="Arial"/>
          <w:i/>
          <w:iCs/>
          <w:sz w:val="24"/>
          <w:szCs w:val="24"/>
          <w:lang w:val="en-GB"/>
        </w:rPr>
        <w:t>)</w:t>
      </w:r>
      <w:r w:rsidRPr="0037564E">
        <w:rPr>
          <w:rFonts w:ascii="Arial" w:hAnsi="Arial" w:cs="Arial"/>
          <w:i/>
          <w:iCs/>
          <w:sz w:val="24"/>
          <w:szCs w:val="24"/>
          <w:lang w:val="en-GB"/>
        </w:rPr>
        <w:t xml:space="preserve">. </w:t>
      </w:r>
      <w:r w:rsidRPr="0037564E">
        <w:rPr>
          <w:rFonts w:ascii="Arial" w:hAnsi="Arial" w:cs="Arial"/>
          <w:sz w:val="24"/>
          <w:szCs w:val="24"/>
          <w:lang w:val="en-GB"/>
        </w:rPr>
        <w:t xml:space="preserve">Small community groups are generally organised, institutionally separate from government, non-profit </w:t>
      </w:r>
      <w:r>
        <w:rPr>
          <w:rFonts w:ascii="Arial" w:hAnsi="Arial" w:cs="Arial"/>
          <w:sz w:val="24"/>
          <w:szCs w:val="24"/>
          <w:lang w:val="en-GB"/>
        </w:rPr>
        <w:t>making</w:t>
      </w:r>
      <w:r w:rsidRPr="0037564E">
        <w:rPr>
          <w:rFonts w:ascii="Arial" w:hAnsi="Arial" w:cs="Arial"/>
          <w:sz w:val="24"/>
          <w:szCs w:val="24"/>
          <w:lang w:val="en-GB"/>
        </w:rPr>
        <w:t>, and self</w:t>
      </w:r>
      <w:r w:rsidR="00FE4517">
        <w:rPr>
          <w:rFonts w:ascii="Arial" w:hAnsi="Arial" w:cs="Arial"/>
          <w:sz w:val="24"/>
          <w:szCs w:val="24"/>
          <w:lang w:val="en-GB"/>
        </w:rPr>
        <w:t>-</w:t>
      </w:r>
      <w:r w:rsidRPr="0037564E">
        <w:rPr>
          <w:rFonts w:ascii="Arial" w:hAnsi="Arial" w:cs="Arial"/>
          <w:sz w:val="24"/>
          <w:szCs w:val="24"/>
          <w:lang w:val="en-GB"/>
        </w:rPr>
        <w:t>governing (Anheier 2000). M</w:t>
      </w:r>
      <w:r w:rsidRPr="0037564E">
        <w:rPr>
          <w:rFonts w:ascii="Arial" w:hAnsi="Arial" w:cs="Arial"/>
          <w:sz w:val="24"/>
          <w:szCs w:val="24"/>
        </w:rPr>
        <w:t xml:space="preserve">odels of delivery are diverse and emerge from the definition of goals, from an understanding of the needs of the target group and the provider, from establishing partnerships, and </w:t>
      </w:r>
      <w:r w:rsidR="00FE4517">
        <w:rPr>
          <w:rFonts w:ascii="Arial" w:hAnsi="Arial" w:cs="Arial"/>
          <w:sz w:val="24"/>
          <w:szCs w:val="24"/>
        </w:rPr>
        <w:t xml:space="preserve">from </w:t>
      </w:r>
      <w:r w:rsidRPr="0037564E">
        <w:rPr>
          <w:rFonts w:ascii="Arial" w:hAnsi="Arial" w:cs="Arial"/>
          <w:sz w:val="24"/>
          <w:szCs w:val="24"/>
        </w:rPr>
        <w:t>gaining access to available resources</w:t>
      </w:r>
      <w:r w:rsidR="00FB1025">
        <w:rPr>
          <w:rFonts w:ascii="Arial" w:hAnsi="Arial" w:cs="Arial"/>
          <w:sz w:val="24"/>
          <w:szCs w:val="24"/>
        </w:rPr>
        <w:t xml:space="preserve"> (Erdelyan and Young</w:t>
      </w:r>
      <w:r w:rsidR="00FE4517">
        <w:rPr>
          <w:rFonts w:ascii="Arial" w:hAnsi="Arial" w:cs="Arial"/>
          <w:sz w:val="24"/>
          <w:szCs w:val="24"/>
        </w:rPr>
        <w:t>,</w:t>
      </w:r>
      <w:r w:rsidR="00FB1025">
        <w:rPr>
          <w:rFonts w:ascii="Arial" w:hAnsi="Arial" w:cs="Arial"/>
          <w:sz w:val="24"/>
          <w:szCs w:val="24"/>
        </w:rPr>
        <w:t xml:space="preserve"> 2009)</w:t>
      </w:r>
      <w:r>
        <w:rPr>
          <w:rFonts w:ascii="Arial" w:hAnsi="Arial" w:cs="Arial"/>
          <w:sz w:val="24"/>
          <w:szCs w:val="24"/>
        </w:rPr>
        <w:t>.</w:t>
      </w:r>
      <w:r w:rsidRPr="0037564E">
        <w:rPr>
          <w:rFonts w:ascii="Arial" w:hAnsi="Arial" w:cs="Arial"/>
          <w:sz w:val="24"/>
          <w:szCs w:val="24"/>
        </w:rPr>
        <w:t xml:space="preserve"> </w:t>
      </w:r>
    </w:p>
    <w:p w:rsidR="00E075CD" w:rsidRDefault="00E075CD" w:rsidP="0037564E">
      <w:pPr>
        <w:spacing w:line="240" w:lineRule="auto"/>
        <w:jc w:val="both"/>
        <w:rPr>
          <w:rFonts w:ascii="Arial" w:hAnsi="Arial" w:cs="Arial"/>
          <w:sz w:val="24"/>
          <w:szCs w:val="24"/>
        </w:rPr>
      </w:pPr>
      <w:r w:rsidRPr="0037564E">
        <w:rPr>
          <w:rFonts w:ascii="Arial" w:hAnsi="Arial" w:cs="Arial"/>
          <w:sz w:val="24"/>
          <w:szCs w:val="24"/>
        </w:rPr>
        <w:t>Lunch clubs are small community groups run by volunteers, provid</w:t>
      </w:r>
      <w:r w:rsidR="00FE4517">
        <w:rPr>
          <w:rFonts w:ascii="Arial" w:hAnsi="Arial" w:cs="Arial"/>
          <w:sz w:val="24"/>
          <w:szCs w:val="24"/>
        </w:rPr>
        <w:t>ing</w:t>
      </w:r>
      <w:r w:rsidRPr="0037564E">
        <w:rPr>
          <w:rFonts w:ascii="Arial" w:hAnsi="Arial" w:cs="Arial"/>
          <w:sz w:val="24"/>
          <w:szCs w:val="24"/>
        </w:rPr>
        <w:t xml:space="preserve"> regular opportunities for older people to enjoy activity and companionship, and </w:t>
      </w:r>
      <w:r w:rsidR="005255DF">
        <w:rPr>
          <w:rFonts w:ascii="Arial" w:hAnsi="Arial" w:cs="Arial"/>
          <w:sz w:val="24"/>
          <w:szCs w:val="24"/>
        </w:rPr>
        <w:t xml:space="preserve">a hot meal at a price affordable for the membership. Although the concept of the ‘lunch club’ is not new, the perceived value of the resource is reflected in the </w:t>
      </w:r>
      <w:r w:rsidRPr="0037564E">
        <w:rPr>
          <w:rFonts w:ascii="Arial" w:hAnsi="Arial" w:cs="Arial"/>
          <w:sz w:val="24"/>
          <w:szCs w:val="24"/>
        </w:rPr>
        <w:t xml:space="preserve">diverse models of service delivery </w:t>
      </w:r>
      <w:r w:rsidR="005255DF">
        <w:rPr>
          <w:rFonts w:ascii="Arial" w:hAnsi="Arial" w:cs="Arial"/>
          <w:sz w:val="24"/>
          <w:szCs w:val="24"/>
        </w:rPr>
        <w:t xml:space="preserve">that </w:t>
      </w:r>
      <w:r w:rsidRPr="0037564E">
        <w:rPr>
          <w:rFonts w:ascii="Arial" w:hAnsi="Arial" w:cs="Arial"/>
          <w:sz w:val="24"/>
          <w:szCs w:val="24"/>
        </w:rPr>
        <w:t xml:space="preserve">are </w:t>
      </w:r>
      <w:r w:rsidR="005255DF">
        <w:rPr>
          <w:rFonts w:ascii="Arial" w:hAnsi="Arial" w:cs="Arial"/>
          <w:sz w:val="24"/>
          <w:szCs w:val="24"/>
        </w:rPr>
        <w:t xml:space="preserve">now </w:t>
      </w:r>
      <w:r w:rsidRPr="0037564E">
        <w:rPr>
          <w:rFonts w:ascii="Arial" w:hAnsi="Arial" w:cs="Arial"/>
          <w:sz w:val="24"/>
          <w:szCs w:val="24"/>
        </w:rPr>
        <w:t xml:space="preserve">emerging in different settings. </w:t>
      </w:r>
      <w:r w:rsidR="005255DF">
        <w:rPr>
          <w:rFonts w:ascii="Arial" w:hAnsi="Arial" w:cs="Arial"/>
          <w:sz w:val="24"/>
          <w:szCs w:val="24"/>
        </w:rPr>
        <w:t>In a fairly recent Scottish study, six models of lunch club were identified based on the organisation type and the membership:</w:t>
      </w:r>
    </w:p>
    <w:p w:rsidR="005255DF" w:rsidRDefault="005255DF" w:rsidP="005255DF">
      <w:pPr>
        <w:pStyle w:val="ListParagraph"/>
        <w:numPr>
          <w:ilvl w:val="0"/>
          <w:numId w:val="25"/>
        </w:numPr>
        <w:spacing w:line="240" w:lineRule="auto"/>
        <w:jc w:val="both"/>
        <w:rPr>
          <w:rFonts w:ascii="Arial" w:hAnsi="Arial" w:cs="Arial"/>
          <w:sz w:val="24"/>
          <w:szCs w:val="24"/>
        </w:rPr>
      </w:pPr>
      <w:r>
        <w:rPr>
          <w:rFonts w:ascii="Arial" w:hAnsi="Arial" w:cs="Arial"/>
          <w:sz w:val="24"/>
          <w:szCs w:val="24"/>
        </w:rPr>
        <w:t>local authority</w:t>
      </w:r>
    </w:p>
    <w:p w:rsidR="005255DF" w:rsidRDefault="005255DF" w:rsidP="005255DF">
      <w:pPr>
        <w:pStyle w:val="ListParagraph"/>
        <w:numPr>
          <w:ilvl w:val="0"/>
          <w:numId w:val="25"/>
        </w:numPr>
        <w:spacing w:line="240" w:lineRule="auto"/>
        <w:jc w:val="both"/>
        <w:rPr>
          <w:rFonts w:ascii="Arial" w:hAnsi="Arial" w:cs="Arial"/>
          <w:sz w:val="24"/>
          <w:szCs w:val="24"/>
        </w:rPr>
      </w:pPr>
      <w:r>
        <w:rPr>
          <w:rFonts w:ascii="Arial" w:hAnsi="Arial" w:cs="Arial"/>
          <w:sz w:val="24"/>
          <w:szCs w:val="24"/>
        </w:rPr>
        <w:t>voluntary sector</w:t>
      </w:r>
    </w:p>
    <w:p w:rsidR="005255DF" w:rsidRDefault="005255DF" w:rsidP="005255DF">
      <w:pPr>
        <w:pStyle w:val="ListParagraph"/>
        <w:numPr>
          <w:ilvl w:val="0"/>
          <w:numId w:val="25"/>
        </w:numPr>
        <w:spacing w:line="240" w:lineRule="auto"/>
        <w:jc w:val="both"/>
        <w:rPr>
          <w:rFonts w:ascii="Arial" w:hAnsi="Arial" w:cs="Arial"/>
          <w:sz w:val="24"/>
          <w:szCs w:val="24"/>
        </w:rPr>
      </w:pPr>
      <w:r>
        <w:rPr>
          <w:rFonts w:ascii="Arial" w:hAnsi="Arial" w:cs="Arial"/>
          <w:sz w:val="24"/>
          <w:szCs w:val="24"/>
        </w:rPr>
        <w:t>community run</w:t>
      </w:r>
    </w:p>
    <w:p w:rsidR="005255DF" w:rsidRDefault="005255DF" w:rsidP="005255DF">
      <w:pPr>
        <w:pStyle w:val="ListParagraph"/>
        <w:numPr>
          <w:ilvl w:val="0"/>
          <w:numId w:val="25"/>
        </w:numPr>
        <w:spacing w:line="240" w:lineRule="auto"/>
        <w:jc w:val="both"/>
        <w:rPr>
          <w:rFonts w:ascii="Arial" w:hAnsi="Arial" w:cs="Arial"/>
          <w:sz w:val="24"/>
          <w:szCs w:val="24"/>
        </w:rPr>
      </w:pPr>
      <w:r>
        <w:rPr>
          <w:rFonts w:ascii="Arial" w:hAnsi="Arial" w:cs="Arial"/>
          <w:sz w:val="24"/>
          <w:szCs w:val="24"/>
        </w:rPr>
        <w:t>community cafes</w:t>
      </w:r>
    </w:p>
    <w:p w:rsidR="005255DF" w:rsidRDefault="005255DF" w:rsidP="005255DF">
      <w:pPr>
        <w:pStyle w:val="ListParagraph"/>
        <w:numPr>
          <w:ilvl w:val="0"/>
          <w:numId w:val="25"/>
        </w:numPr>
        <w:spacing w:line="240" w:lineRule="auto"/>
        <w:jc w:val="both"/>
        <w:rPr>
          <w:rFonts w:ascii="Arial" w:hAnsi="Arial" w:cs="Arial"/>
          <w:sz w:val="24"/>
          <w:szCs w:val="24"/>
        </w:rPr>
      </w:pPr>
      <w:r>
        <w:rPr>
          <w:rFonts w:ascii="Arial" w:hAnsi="Arial" w:cs="Arial"/>
          <w:sz w:val="24"/>
          <w:szCs w:val="24"/>
        </w:rPr>
        <w:t>private sector</w:t>
      </w:r>
    </w:p>
    <w:p w:rsidR="005255DF" w:rsidRDefault="005255DF" w:rsidP="005255DF">
      <w:pPr>
        <w:pStyle w:val="ListParagraph"/>
        <w:numPr>
          <w:ilvl w:val="0"/>
          <w:numId w:val="25"/>
        </w:numPr>
        <w:spacing w:line="240" w:lineRule="auto"/>
        <w:jc w:val="both"/>
        <w:rPr>
          <w:rFonts w:ascii="Arial" w:hAnsi="Arial" w:cs="Arial"/>
          <w:sz w:val="24"/>
          <w:szCs w:val="24"/>
        </w:rPr>
      </w:pPr>
      <w:r>
        <w:rPr>
          <w:rFonts w:ascii="Arial" w:hAnsi="Arial" w:cs="Arial"/>
          <w:sz w:val="24"/>
          <w:szCs w:val="24"/>
        </w:rPr>
        <w:t>communities of interest (Community Food and Health (Scotland), 2011)</w:t>
      </w:r>
    </w:p>
    <w:p w:rsidR="005255DF" w:rsidRPr="005255DF" w:rsidRDefault="005255DF" w:rsidP="005255DF">
      <w:pPr>
        <w:spacing w:line="240" w:lineRule="auto"/>
        <w:jc w:val="both"/>
        <w:rPr>
          <w:rFonts w:ascii="Arial" w:hAnsi="Arial" w:cs="Arial"/>
          <w:sz w:val="24"/>
          <w:szCs w:val="24"/>
        </w:rPr>
      </w:pPr>
      <w:r>
        <w:rPr>
          <w:rFonts w:ascii="Arial" w:hAnsi="Arial" w:cs="Arial"/>
          <w:sz w:val="24"/>
          <w:szCs w:val="24"/>
        </w:rPr>
        <w:lastRenderedPageBreak/>
        <w:t>Lunch cubs are also diverse in the partnerships that they forge to deliver the service, the scope and reach of their activities, and their financial strategies and funding. They are popular with older people, and can facilitate independence while having a positive impact on nutritional status (Burke et al, 2011).</w:t>
      </w:r>
    </w:p>
    <w:p w:rsidR="00E075CD" w:rsidRDefault="00E075CD" w:rsidP="00DD5262">
      <w:pPr>
        <w:jc w:val="both"/>
        <w:rPr>
          <w:rFonts w:ascii="Arial" w:hAnsi="Arial" w:cs="Arial"/>
          <w:sz w:val="24"/>
          <w:szCs w:val="24"/>
        </w:rPr>
      </w:pPr>
      <w:r w:rsidRPr="0037564E">
        <w:rPr>
          <w:rFonts w:ascii="Arial" w:hAnsi="Arial" w:cs="Arial"/>
          <w:sz w:val="24"/>
          <w:szCs w:val="24"/>
        </w:rPr>
        <w:t xml:space="preserve">The close social and spatial proximity </w:t>
      </w:r>
      <w:r>
        <w:rPr>
          <w:rFonts w:ascii="Arial" w:hAnsi="Arial" w:cs="Arial"/>
          <w:sz w:val="24"/>
          <w:szCs w:val="24"/>
        </w:rPr>
        <w:t xml:space="preserve">of lunch clubs </w:t>
      </w:r>
      <w:r w:rsidRPr="0037564E">
        <w:rPr>
          <w:rFonts w:ascii="Arial" w:hAnsi="Arial" w:cs="Arial"/>
          <w:sz w:val="24"/>
          <w:szCs w:val="24"/>
        </w:rPr>
        <w:t xml:space="preserve">to the communities they serve </w:t>
      </w:r>
      <w:r w:rsidR="006F46D0">
        <w:rPr>
          <w:rFonts w:ascii="Arial" w:hAnsi="Arial" w:cs="Arial"/>
          <w:sz w:val="24"/>
          <w:szCs w:val="24"/>
        </w:rPr>
        <w:t>makes them a valuable</w:t>
      </w:r>
      <w:r>
        <w:rPr>
          <w:rFonts w:ascii="Arial" w:hAnsi="Arial" w:cs="Arial"/>
          <w:sz w:val="24"/>
          <w:szCs w:val="24"/>
        </w:rPr>
        <w:t xml:space="preserve"> resource</w:t>
      </w:r>
      <w:r w:rsidR="005255DF">
        <w:rPr>
          <w:rFonts w:ascii="Arial" w:hAnsi="Arial" w:cs="Arial"/>
          <w:sz w:val="24"/>
          <w:szCs w:val="24"/>
        </w:rPr>
        <w:t>,</w:t>
      </w:r>
      <w:r w:rsidR="003708E2">
        <w:rPr>
          <w:rFonts w:ascii="Arial" w:hAnsi="Arial" w:cs="Arial"/>
          <w:sz w:val="24"/>
          <w:szCs w:val="24"/>
        </w:rPr>
        <w:t xml:space="preserve"> but their sustainability can be fragile</w:t>
      </w:r>
      <w:r w:rsidR="005255DF">
        <w:rPr>
          <w:rFonts w:ascii="Arial" w:hAnsi="Arial" w:cs="Arial"/>
          <w:sz w:val="24"/>
          <w:szCs w:val="24"/>
        </w:rPr>
        <w:t xml:space="preserve"> (McCabe et al, 2010)</w:t>
      </w:r>
      <w:r w:rsidR="003708E2">
        <w:rPr>
          <w:rFonts w:ascii="Arial" w:hAnsi="Arial" w:cs="Arial"/>
          <w:sz w:val="24"/>
          <w:szCs w:val="24"/>
        </w:rPr>
        <w:t>.</w:t>
      </w:r>
      <w:r>
        <w:rPr>
          <w:rFonts w:ascii="Arial" w:hAnsi="Arial" w:cs="Arial"/>
          <w:sz w:val="24"/>
          <w:szCs w:val="24"/>
        </w:rPr>
        <w:t xml:space="preserve"> This paper offers the findings from a research study</w:t>
      </w:r>
      <w:r w:rsidR="00B13224">
        <w:rPr>
          <w:rFonts w:ascii="Arial" w:hAnsi="Arial" w:cs="Arial"/>
          <w:sz w:val="24"/>
          <w:szCs w:val="24"/>
        </w:rPr>
        <w:t xml:space="preserve"> funded by the Esmee Fairbairn Foundation (Main Fund),</w:t>
      </w:r>
      <w:r>
        <w:rPr>
          <w:rFonts w:ascii="Arial" w:hAnsi="Arial" w:cs="Arial"/>
          <w:sz w:val="24"/>
          <w:szCs w:val="24"/>
        </w:rPr>
        <w:t xml:space="preserve"> </w:t>
      </w:r>
      <w:r w:rsidR="006F46D0">
        <w:rPr>
          <w:rFonts w:ascii="Arial" w:hAnsi="Arial" w:cs="Arial"/>
          <w:sz w:val="24"/>
          <w:szCs w:val="24"/>
        </w:rPr>
        <w:t>which set out to gain a</w:t>
      </w:r>
      <w:r w:rsidR="003708E2">
        <w:rPr>
          <w:rFonts w:ascii="Arial" w:hAnsi="Arial" w:cs="Arial"/>
          <w:sz w:val="24"/>
          <w:szCs w:val="24"/>
        </w:rPr>
        <w:t xml:space="preserve"> better</w:t>
      </w:r>
      <w:r>
        <w:rPr>
          <w:rFonts w:ascii="Arial" w:hAnsi="Arial" w:cs="Arial"/>
          <w:sz w:val="24"/>
          <w:szCs w:val="24"/>
        </w:rPr>
        <w:t xml:space="preserve"> understanding of sustainability from the perspective of </w:t>
      </w:r>
      <w:r w:rsidR="003708E2">
        <w:rPr>
          <w:rFonts w:ascii="Arial" w:hAnsi="Arial" w:cs="Arial"/>
          <w:sz w:val="24"/>
          <w:szCs w:val="24"/>
        </w:rPr>
        <w:t xml:space="preserve">lunch club </w:t>
      </w:r>
      <w:r w:rsidR="00926015">
        <w:rPr>
          <w:rFonts w:ascii="Arial" w:hAnsi="Arial" w:cs="Arial"/>
          <w:sz w:val="24"/>
          <w:szCs w:val="24"/>
        </w:rPr>
        <w:t>coordinators</w:t>
      </w:r>
      <w:r w:rsidR="003708E2">
        <w:rPr>
          <w:rFonts w:ascii="Arial" w:hAnsi="Arial" w:cs="Arial"/>
          <w:sz w:val="24"/>
          <w:szCs w:val="24"/>
        </w:rPr>
        <w:t xml:space="preserve">. </w:t>
      </w:r>
      <w:r>
        <w:rPr>
          <w:rFonts w:ascii="Arial" w:hAnsi="Arial" w:cs="Arial"/>
          <w:sz w:val="24"/>
          <w:szCs w:val="24"/>
        </w:rPr>
        <w:t xml:space="preserve"> </w:t>
      </w:r>
    </w:p>
    <w:p w:rsidR="00E075CD" w:rsidRDefault="00E075CD" w:rsidP="00D472A3">
      <w:pPr>
        <w:jc w:val="both"/>
        <w:rPr>
          <w:rFonts w:ascii="Arial" w:hAnsi="Arial" w:cs="Arial"/>
          <w:b/>
          <w:bCs/>
          <w:sz w:val="24"/>
          <w:szCs w:val="24"/>
        </w:rPr>
      </w:pPr>
      <w:r w:rsidRPr="0037564E">
        <w:rPr>
          <w:rFonts w:ascii="Arial" w:hAnsi="Arial" w:cs="Arial"/>
          <w:b/>
          <w:bCs/>
          <w:sz w:val="24"/>
          <w:szCs w:val="24"/>
        </w:rPr>
        <w:t xml:space="preserve">The </w:t>
      </w:r>
      <w:r w:rsidR="003708E2">
        <w:rPr>
          <w:rFonts w:ascii="Arial" w:hAnsi="Arial" w:cs="Arial"/>
          <w:b/>
          <w:bCs/>
          <w:sz w:val="24"/>
          <w:szCs w:val="24"/>
        </w:rPr>
        <w:t>s</w:t>
      </w:r>
      <w:r w:rsidR="003708E2" w:rsidRPr="0037564E">
        <w:rPr>
          <w:rFonts w:ascii="Arial" w:hAnsi="Arial" w:cs="Arial"/>
          <w:b/>
          <w:bCs/>
          <w:sz w:val="24"/>
          <w:szCs w:val="24"/>
        </w:rPr>
        <w:t xml:space="preserve">ustainability </w:t>
      </w:r>
      <w:r w:rsidRPr="0037564E">
        <w:rPr>
          <w:rFonts w:ascii="Arial" w:hAnsi="Arial" w:cs="Arial"/>
          <w:b/>
          <w:bCs/>
          <w:sz w:val="24"/>
          <w:szCs w:val="24"/>
        </w:rPr>
        <w:t xml:space="preserve">of </w:t>
      </w:r>
      <w:r w:rsidR="003708E2">
        <w:rPr>
          <w:rFonts w:ascii="Arial" w:hAnsi="Arial" w:cs="Arial"/>
          <w:b/>
          <w:bCs/>
          <w:sz w:val="24"/>
          <w:szCs w:val="24"/>
        </w:rPr>
        <w:t>s</w:t>
      </w:r>
      <w:r w:rsidR="003708E2" w:rsidRPr="0037564E">
        <w:rPr>
          <w:rFonts w:ascii="Arial" w:hAnsi="Arial" w:cs="Arial"/>
          <w:b/>
          <w:bCs/>
          <w:sz w:val="24"/>
          <w:szCs w:val="24"/>
        </w:rPr>
        <w:t xml:space="preserve">mall </w:t>
      </w:r>
      <w:r w:rsidR="003708E2">
        <w:rPr>
          <w:rFonts w:ascii="Arial" w:hAnsi="Arial" w:cs="Arial"/>
          <w:b/>
          <w:bCs/>
          <w:sz w:val="24"/>
          <w:szCs w:val="24"/>
        </w:rPr>
        <w:t>c</w:t>
      </w:r>
      <w:r w:rsidR="003708E2" w:rsidRPr="0037564E">
        <w:rPr>
          <w:rFonts w:ascii="Arial" w:hAnsi="Arial" w:cs="Arial"/>
          <w:b/>
          <w:bCs/>
          <w:sz w:val="24"/>
          <w:szCs w:val="24"/>
        </w:rPr>
        <w:t xml:space="preserve">ommunity </w:t>
      </w:r>
      <w:r w:rsidR="003708E2">
        <w:rPr>
          <w:rFonts w:ascii="Arial" w:hAnsi="Arial" w:cs="Arial"/>
          <w:b/>
          <w:bCs/>
          <w:sz w:val="24"/>
          <w:szCs w:val="24"/>
        </w:rPr>
        <w:t>g</w:t>
      </w:r>
      <w:r w:rsidR="003708E2" w:rsidRPr="0037564E">
        <w:rPr>
          <w:rFonts w:ascii="Arial" w:hAnsi="Arial" w:cs="Arial"/>
          <w:b/>
          <w:bCs/>
          <w:sz w:val="24"/>
          <w:szCs w:val="24"/>
        </w:rPr>
        <w:t xml:space="preserve">roups </w:t>
      </w:r>
    </w:p>
    <w:p w:rsidR="005255DF" w:rsidRDefault="005255DF" w:rsidP="00D472A3">
      <w:pPr>
        <w:jc w:val="both"/>
        <w:rPr>
          <w:rFonts w:ascii="Arial" w:hAnsi="Arial" w:cs="Arial"/>
          <w:bCs/>
          <w:sz w:val="24"/>
          <w:szCs w:val="24"/>
        </w:rPr>
      </w:pPr>
      <w:r w:rsidRPr="005255DF">
        <w:rPr>
          <w:rFonts w:ascii="Arial" w:hAnsi="Arial" w:cs="Arial"/>
          <w:bCs/>
          <w:sz w:val="24"/>
          <w:szCs w:val="24"/>
        </w:rPr>
        <w:t>Research conducted with local food projects has identified that factors influencing sustainability include:</w:t>
      </w:r>
    </w:p>
    <w:p w:rsidR="005255DF" w:rsidRDefault="005255DF" w:rsidP="005255DF">
      <w:pPr>
        <w:pStyle w:val="ListParagraph"/>
        <w:numPr>
          <w:ilvl w:val="0"/>
          <w:numId w:val="26"/>
        </w:numPr>
        <w:jc w:val="both"/>
        <w:rPr>
          <w:rFonts w:ascii="Arial" w:hAnsi="Arial" w:cs="Arial"/>
          <w:bCs/>
          <w:sz w:val="24"/>
          <w:szCs w:val="24"/>
        </w:rPr>
      </w:pPr>
      <w:r>
        <w:rPr>
          <w:rFonts w:ascii="Arial" w:hAnsi="Arial" w:cs="Arial"/>
          <w:bCs/>
          <w:sz w:val="24"/>
          <w:szCs w:val="24"/>
        </w:rPr>
        <w:t>funding</w:t>
      </w:r>
    </w:p>
    <w:p w:rsidR="005255DF" w:rsidRDefault="005255DF" w:rsidP="005255DF">
      <w:pPr>
        <w:pStyle w:val="ListParagraph"/>
        <w:numPr>
          <w:ilvl w:val="0"/>
          <w:numId w:val="26"/>
        </w:numPr>
        <w:jc w:val="both"/>
        <w:rPr>
          <w:rFonts w:ascii="Arial" w:hAnsi="Arial" w:cs="Arial"/>
          <w:bCs/>
          <w:sz w:val="24"/>
          <w:szCs w:val="24"/>
        </w:rPr>
      </w:pPr>
      <w:r>
        <w:rPr>
          <w:rFonts w:ascii="Arial" w:hAnsi="Arial" w:cs="Arial"/>
          <w:bCs/>
          <w:sz w:val="24"/>
          <w:szCs w:val="24"/>
        </w:rPr>
        <w:t>community involvement</w:t>
      </w:r>
    </w:p>
    <w:p w:rsidR="005255DF" w:rsidRDefault="005255DF" w:rsidP="005255DF">
      <w:pPr>
        <w:pStyle w:val="ListParagraph"/>
        <w:numPr>
          <w:ilvl w:val="0"/>
          <w:numId w:val="26"/>
        </w:numPr>
        <w:jc w:val="both"/>
        <w:rPr>
          <w:rFonts w:ascii="Arial" w:hAnsi="Arial" w:cs="Arial"/>
          <w:bCs/>
          <w:sz w:val="24"/>
          <w:szCs w:val="24"/>
        </w:rPr>
      </w:pPr>
      <w:r>
        <w:rPr>
          <w:rFonts w:ascii="Arial" w:hAnsi="Arial" w:cs="Arial"/>
          <w:bCs/>
          <w:sz w:val="24"/>
          <w:szCs w:val="24"/>
        </w:rPr>
        <w:t>professional support</w:t>
      </w:r>
    </w:p>
    <w:p w:rsidR="005255DF" w:rsidRDefault="005255DF" w:rsidP="005255DF">
      <w:pPr>
        <w:pStyle w:val="ListParagraph"/>
        <w:numPr>
          <w:ilvl w:val="0"/>
          <w:numId w:val="26"/>
        </w:numPr>
        <w:jc w:val="both"/>
        <w:rPr>
          <w:rFonts w:ascii="Arial" w:hAnsi="Arial" w:cs="Arial"/>
          <w:bCs/>
          <w:sz w:val="24"/>
          <w:szCs w:val="24"/>
        </w:rPr>
      </w:pPr>
      <w:r>
        <w:rPr>
          <w:rFonts w:ascii="Arial" w:hAnsi="Arial" w:cs="Arial"/>
          <w:bCs/>
          <w:sz w:val="24"/>
          <w:szCs w:val="24"/>
        </w:rPr>
        <w:t>the ability to reconcile different agendas</w:t>
      </w:r>
    </w:p>
    <w:p w:rsidR="005255DF" w:rsidRDefault="005255DF" w:rsidP="005255DF">
      <w:pPr>
        <w:pStyle w:val="ListParagraph"/>
        <w:numPr>
          <w:ilvl w:val="0"/>
          <w:numId w:val="26"/>
        </w:numPr>
        <w:jc w:val="both"/>
        <w:rPr>
          <w:rFonts w:ascii="Arial" w:hAnsi="Arial" w:cs="Arial"/>
          <w:bCs/>
          <w:sz w:val="24"/>
          <w:szCs w:val="24"/>
        </w:rPr>
      </w:pPr>
      <w:r>
        <w:rPr>
          <w:rFonts w:ascii="Arial" w:hAnsi="Arial" w:cs="Arial"/>
          <w:bCs/>
          <w:sz w:val="24"/>
          <w:szCs w:val="24"/>
        </w:rPr>
        <w:t>shared ownership</w:t>
      </w:r>
    </w:p>
    <w:p w:rsidR="005255DF" w:rsidRDefault="005255DF" w:rsidP="005255DF">
      <w:pPr>
        <w:pStyle w:val="ListParagraph"/>
        <w:numPr>
          <w:ilvl w:val="0"/>
          <w:numId w:val="26"/>
        </w:numPr>
        <w:jc w:val="both"/>
        <w:rPr>
          <w:rFonts w:ascii="Arial" w:hAnsi="Arial" w:cs="Arial"/>
          <w:bCs/>
          <w:sz w:val="24"/>
          <w:szCs w:val="24"/>
        </w:rPr>
      </w:pPr>
      <w:r>
        <w:rPr>
          <w:rFonts w:ascii="Arial" w:hAnsi="Arial" w:cs="Arial"/>
          <w:bCs/>
          <w:sz w:val="24"/>
          <w:szCs w:val="24"/>
        </w:rPr>
        <w:t>credibility</w:t>
      </w:r>
    </w:p>
    <w:p w:rsidR="005255DF" w:rsidRDefault="005255DF" w:rsidP="005255DF">
      <w:pPr>
        <w:pStyle w:val="ListParagraph"/>
        <w:numPr>
          <w:ilvl w:val="0"/>
          <w:numId w:val="26"/>
        </w:numPr>
        <w:jc w:val="both"/>
        <w:rPr>
          <w:rFonts w:ascii="Arial" w:hAnsi="Arial" w:cs="Arial"/>
          <w:bCs/>
          <w:sz w:val="24"/>
          <w:szCs w:val="24"/>
        </w:rPr>
      </w:pPr>
      <w:r>
        <w:rPr>
          <w:rFonts w:ascii="Arial" w:hAnsi="Arial" w:cs="Arial"/>
          <w:bCs/>
          <w:sz w:val="24"/>
          <w:szCs w:val="24"/>
        </w:rPr>
        <w:t>the presence of dynamic workers</w:t>
      </w:r>
    </w:p>
    <w:p w:rsidR="005255DF" w:rsidRPr="005255DF" w:rsidRDefault="000837FB" w:rsidP="005255DF">
      <w:pPr>
        <w:pStyle w:val="ListParagraph"/>
        <w:numPr>
          <w:ilvl w:val="0"/>
          <w:numId w:val="26"/>
        </w:numPr>
        <w:jc w:val="both"/>
        <w:rPr>
          <w:rFonts w:ascii="Arial" w:hAnsi="Arial" w:cs="Arial"/>
          <w:bCs/>
          <w:sz w:val="24"/>
          <w:szCs w:val="24"/>
        </w:rPr>
      </w:pPr>
      <w:r>
        <w:rPr>
          <w:rFonts w:ascii="Arial" w:hAnsi="Arial" w:cs="Arial"/>
          <w:bCs/>
          <w:sz w:val="24"/>
          <w:szCs w:val="24"/>
        </w:rPr>
        <w:t>the project’s capacity to respond to stakeholder needs (McGlone et al, 1999)</w:t>
      </w:r>
    </w:p>
    <w:p w:rsidR="000837FB" w:rsidRDefault="000837FB" w:rsidP="00D472A3">
      <w:pPr>
        <w:jc w:val="both"/>
        <w:rPr>
          <w:rFonts w:ascii="Arial" w:hAnsi="Arial" w:cs="Arial"/>
          <w:sz w:val="24"/>
          <w:szCs w:val="24"/>
        </w:rPr>
      </w:pPr>
      <w:r>
        <w:rPr>
          <w:rFonts w:ascii="Arial" w:hAnsi="Arial" w:cs="Arial"/>
          <w:sz w:val="24"/>
          <w:szCs w:val="24"/>
          <w:lang w:val="en-GB"/>
        </w:rPr>
        <w:t>For our research, w</w:t>
      </w:r>
      <w:r w:rsidR="00B13224">
        <w:rPr>
          <w:rFonts w:ascii="Arial" w:hAnsi="Arial" w:cs="Arial"/>
          <w:sz w:val="24"/>
          <w:szCs w:val="24"/>
          <w:lang w:val="en-GB"/>
        </w:rPr>
        <w:t>e consider</w:t>
      </w:r>
      <w:r w:rsidR="006F46D0">
        <w:rPr>
          <w:rFonts w:ascii="Arial" w:hAnsi="Arial" w:cs="Arial"/>
          <w:sz w:val="24"/>
          <w:szCs w:val="24"/>
          <w:lang w:val="en-GB"/>
        </w:rPr>
        <w:t>ed</w:t>
      </w:r>
      <w:r w:rsidR="003708E2">
        <w:rPr>
          <w:rFonts w:ascii="Arial" w:hAnsi="Arial" w:cs="Arial"/>
          <w:sz w:val="24"/>
          <w:szCs w:val="24"/>
          <w:lang w:val="en-GB"/>
        </w:rPr>
        <w:t xml:space="preserve"> </w:t>
      </w:r>
      <w:r w:rsidR="00B13224">
        <w:rPr>
          <w:rFonts w:ascii="Arial" w:hAnsi="Arial" w:cs="Arial"/>
          <w:sz w:val="24"/>
          <w:szCs w:val="24"/>
          <w:lang w:val="en-GB"/>
        </w:rPr>
        <w:t>s</w:t>
      </w:r>
      <w:r w:rsidR="00E075CD" w:rsidRPr="0037564E">
        <w:rPr>
          <w:rFonts w:ascii="Arial" w:hAnsi="Arial" w:cs="Arial"/>
          <w:sz w:val="24"/>
          <w:szCs w:val="24"/>
          <w:lang w:val="en-GB"/>
        </w:rPr>
        <w:t xml:space="preserve">ustainability in the context of the operation of </w:t>
      </w:r>
      <w:r w:rsidR="00B13224">
        <w:rPr>
          <w:rFonts w:ascii="Arial" w:hAnsi="Arial" w:cs="Arial"/>
          <w:sz w:val="24"/>
          <w:szCs w:val="24"/>
          <w:lang w:val="en-GB"/>
        </w:rPr>
        <w:t>a small community</w:t>
      </w:r>
      <w:r w:rsidR="00B13224" w:rsidRPr="0037564E">
        <w:rPr>
          <w:rFonts w:ascii="Arial" w:hAnsi="Arial" w:cs="Arial"/>
          <w:sz w:val="24"/>
          <w:szCs w:val="24"/>
          <w:lang w:val="en-GB"/>
        </w:rPr>
        <w:t xml:space="preserve"> </w:t>
      </w:r>
      <w:r w:rsidR="00E075CD" w:rsidRPr="0037564E">
        <w:rPr>
          <w:rFonts w:ascii="Arial" w:hAnsi="Arial" w:cs="Arial"/>
          <w:sz w:val="24"/>
          <w:szCs w:val="24"/>
          <w:lang w:val="en-GB"/>
        </w:rPr>
        <w:t>group, as well as the ability to achieve financial sustainability. Hauser et al (2008</w:t>
      </w:r>
      <w:r>
        <w:rPr>
          <w:rFonts w:ascii="Arial" w:hAnsi="Arial" w:cs="Arial"/>
          <w:sz w:val="24"/>
          <w:szCs w:val="24"/>
          <w:lang w:val="en-GB"/>
        </w:rPr>
        <w:t>:1</w:t>
      </w:r>
      <w:r w:rsidR="00E075CD" w:rsidRPr="0037564E">
        <w:rPr>
          <w:rFonts w:ascii="Arial" w:hAnsi="Arial" w:cs="Arial"/>
          <w:sz w:val="24"/>
          <w:szCs w:val="24"/>
          <w:lang w:val="en-GB"/>
        </w:rPr>
        <w:t>) describe not-for-profit groups as</w:t>
      </w:r>
      <w:r w:rsidR="00E075CD" w:rsidRPr="0037564E">
        <w:rPr>
          <w:rFonts w:ascii="Arial" w:hAnsi="Arial" w:cs="Arial"/>
          <w:sz w:val="24"/>
          <w:szCs w:val="24"/>
        </w:rPr>
        <w:t xml:space="preserve"> </w:t>
      </w:r>
      <w:r w:rsidR="00E075CD" w:rsidRPr="0037564E">
        <w:rPr>
          <w:rFonts w:ascii="Arial" w:hAnsi="Arial" w:cs="Arial"/>
          <w:i/>
          <w:iCs/>
          <w:sz w:val="24"/>
          <w:szCs w:val="24"/>
        </w:rPr>
        <w:t xml:space="preserve">‘living, breathing entities that need intentional care and feeding’, </w:t>
      </w:r>
      <w:r w:rsidR="00E075CD" w:rsidRPr="0037564E">
        <w:rPr>
          <w:rFonts w:ascii="Arial" w:hAnsi="Arial" w:cs="Arial"/>
          <w:sz w:val="24"/>
          <w:szCs w:val="24"/>
        </w:rPr>
        <w:t xml:space="preserve">whose operational sustainability depends on their ability to </w:t>
      </w:r>
      <w:r w:rsidR="00E075CD" w:rsidRPr="0037564E">
        <w:rPr>
          <w:rFonts w:ascii="Arial" w:hAnsi="Arial" w:cs="Arial"/>
          <w:i/>
          <w:iCs/>
          <w:sz w:val="24"/>
          <w:szCs w:val="24"/>
        </w:rPr>
        <w:t>‘think long term as well as manage day to day operations</w:t>
      </w:r>
      <w:r w:rsidR="0008211F">
        <w:rPr>
          <w:rFonts w:ascii="Arial" w:hAnsi="Arial" w:cs="Arial"/>
          <w:i/>
          <w:iCs/>
          <w:sz w:val="24"/>
          <w:szCs w:val="24"/>
        </w:rPr>
        <w:t>’</w:t>
      </w:r>
      <w:r>
        <w:rPr>
          <w:rFonts w:ascii="Arial" w:hAnsi="Arial" w:cs="Arial"/>
          <w:i/>
          <w:iCs/>
          <w:sz w:val="24"/>
          <w:szCs w:val="24"/>
        </w:rPr>
        <w:t xml:space="preserve">. </w:t>
      </w:r>
      <w:r>
        <w:rPr>
          <w:rFonts w:ascii="Arial" w:hAnsi="Arial" w:cs="Arial"/>
          <w:iCs/>
          <w:sz w:val="24"/>
          <w:szCs w:val="24"/>
        </w:rPr>
        <w:t xml:space="preserve">The </w:t>
      </w:r>
      <w:r w:rsidR="00A74EF8">
        <w:rPr>
          <w:rFonts w:ascii="Arial" w:hAnsi="Arial" w:cs="Arial"/>
          <w:iCs/>
          <w:sz w:val="24"/>
          <w:szCs w:val="24"/>
        </w:rPr>
        <w:t>N</w:t>
      </w:r>
      <w:r>
        <w:rPr>
          <w:rFonts w:ascii="Arial" w:hAnsi="Arial" w:cs="Arial"/>
          <w:iCs/>
          <w:sz w:val="24"/>
          <w:szCs w:val="24"/>
        </w:rPr>
        <w:t xml:space="preserve">ational </w:t>
      </w:r>
      <w:r w:rsidR="00A74EF8">
        <w:rPr>
          <w:rFonts w:ascii="Arial" w:hAnsi="Arial" w:cs="Arial"/>
          <w:iCs/>
          <w:sz w:val="24"/>
          <w:szCs w:val="24"/>
        </w:rPr>
        <w:t>C</w:t>
      </w:r>
      <w:r>
        <w:rPr>
          <w:rFonts w:ascii="Arial" w:hAnsi="Arial" w:cs="Arial"/>
          <w:iCs/>
          <w:sz w:val="24"/>
          <w:szCs w:val="24"/>
        </w:rPr>
        <w:t xml:space="preserve">ouncil for </w:t>
      </w:r>
      <w:r w:rsidR="00A74EF8">
        <w:rPr>
          <w:rFonts w:ascii="Arial" w:hAnsi="Arial" w:cs="Arial"/>
          <w:iCs/>
          <w:sz w:val="24"/>
          <w:szCs w:val="24"/>
        </w:rPr>
        <w:t>V</w:t>
      </w:r>
      <w:r>
        <w:rPr>
          <w:rFonts w:ascii="Arial" w:hAnsi="Arial" w:cs="Arial"/>
          <w:iCs/>
          <w:sz w:val="24"/>
          <w:szCs w:val="24"/>
        </w:rPr>
        <w:t xml:space="preserve">oluntary </w:t>
      </w:r>
      <w:r w:rsidR="00A74EF8">
        <w:rPr>
          <w:rFonts w:ascii="Arial" w:hAnsi="Arial" w:cs="Arial"/>
          <w:iCs/>
          <w:sz w:val="24"/>
          <w:szCs w:val="24"/>
        </w:rPr>
        <w:t>O</w:t>
      </w:r>
      <w:r>
        <w:rPr>
          <w:rFonts w:ascii="Arial" w:hAnsi="Arial" w:cs="Arial"/>
          <w:iCs/>
          <w:sz w:val="24"/>
          <w:szCs w:val="24"/>
        </w:rPr>
        <w:t>rganisations</w:t>
      </w:r>
      <w:r w:rsidR="00E075CD" w:rsidRPr="0037564E">
        <w:rPr>
          <w:rFonts w:ascii="Arial" w:hAnsi="Arial" w:cs="Arial"/>
          <w:sz w:val="24"/>
          <w:szCs w:val="24"/>
        </w:rPr>
        <w:t xml:space="preserve"> define</w:t>
      </w:r>
      <w:r>
        <w:rPr>
          <w:rFonts w:ascii="Arial" w:hAnsi="Arial" w:cs="Arial"/>
          <w:sz w:val="24"/>
          <w:szCs w:val="24"/>
        </w:rPr>
        <w:t>s</w:t>
      </w:r>
      <w:r w:rsidR="00E075CD" w:rsidRPr="0037564E">
        <w:rPr>
          <w:rFonts w:ascii="Arial" w:hAnsi="Arial" w:cs="Arial"/>
          <w:sz w:val="24"/>
          <w:szCs w:val="24"/>
        </w:rPr>
        <w:t xml:space="preserve"> a financially sustainable organisation of any size as </w:t>
      </w:r>
      <w:r w:rsidR="00E075CD" w:rsidRPr="0037564E">
        <w:rPr>
          <w:rFonts w:ascii="Arial" w:hAnsi="Arial" w:cs="Arial"/>
          <w:i/>
          <w:iCs/>
          <w:sz w:val="24"/>
          <w:szCs w:val="24"/>
        </w:rPr>
        <w:t>‘one that can consistently support and deliver its mission, making the most of changing markets and funding environments’</w:t>
      </w:r>
      <w:r>
        <w:rPr>
          <w:rFonts w:ascii="Arial" w:hAnsi="Arial" w:cs="Arial"/>
          <w:i/>
          <w:iCs/>
          <w:sz w:val="24"/>
          <w:szCs w:val="24"/>
        </w:rPr>
        <w:t xml:space="preserve"> </w:t>
      </w:r>
      <w:r>
        <w:rPr>
          <w:rFonts w:ascii="Arial" w:hAnsi="Arial" w:cs="Arial"/>
          <w:iCs/>
          <w:sz w:val="24"/>
          <w:szCs w:val="24"/>
        </w:rPr>
        <w:t>(NCVO,2009:1).</w:t>
      </w:r>
      <w:r w:rsidR="00E075CD" w:rsidRPr="0037564E">
        <w:rPr>
          <w:rFonts w:ascii="Arial" w:hAnsi="Arial" w:cs="Arial"/>
          <w:sz w:val="24"/>
          <w:szCs w:val="24"/>
        </w:rPr>
        <w:t xml:space="preserve"> </w:t>
      </w:r>
    </w:p>
    <w:p w:rsidR="00E075CD" w:rsidRPr="0037564E" w:rsidRDefault="00E075CD" w:rsidP="00D472A3">
      <w:pPr>
        <w:jc w:val="both"/>
        <w:rPr>
          <w:rFonts w:ascii="Arial" w:hAnsi="Arial" w:cs="Arial"/>
          <w:b/>
          <w:bCs/>
          <w:sz w:val="24"/>
          <w:szCs w:val="24"/>
        </w:rPr>
      </w:pPr>
      <w:r w:rsidRPr="0037564E">
        <w:rPr>
          <w:rFonts w:ascii="Arial" w:hAnsi="Arial" w:cs="Arial"/>
          <w:b/>
          <w:bCs/>
          <w:sz w:val="24"/>
          <w:szCs w:val="24"/>
        </w:rPr>
        <w:t>Geographical area</w:t>
      </w:r>
    </w:p>
    <w:p w:rsidR="00E075CD" w:rsidRDefault="00E32410" w:rsidP="00D472A3">
      <w:pPr>
        <w:jc w:val="both"/>
        <w:rPr>
          <w:rFonts w:ascii="Arial" w:hAnsi="Arial" w:cs="Arial"/>
          <w:sz w:val="24"/>
          <w:szCs w:val="24"/>
        </w:rPr>
      </w:pPr>
      <w:r>
        <w:rPr>
          <w:rFonts w:ascii="Arial" w:hAnsi="Arial" w:cs="Arial"/>
          <w:sz w:val="24"/>
          <w:szCs w:val="24"/>
        </w:rPr>
        <w:t>Our</w:t>
      </w:r>
      <w:r w:rsidRPr="0037564E">
        <w:rPr>
          <w:rFonts w:ascii="Arial" w:hAnsi="Arial" w:cs="Arial"/>
          <w:sz w:val="24"/>
          <w:szCs w:val="24"/>
        </w:rPr>
        <w:t xml:space="preserve"> </w:t>
      </w:r>
      <w:r w:rsidR="00E075CD" w:rsidRPr="0037564E">
        <w:rPr>
          <w:rFonts w:ascii="Arial" w:hAnsi="Arial" w:cs="Arial"/>
          <w:sz w:val="24"/>
          <w:szCs w:val="24"/>
        </w:rPr>
        <w:t xml:space="preserve">research involved lunch clubs in North East Wales (Wrexham and Flintshire) and West Cheshire in the North of England. </w:t>
      </w:r>
      <w:r w:rsidR="00606BF4">
        <w:rPr>
          <w:rFonts w:ascii="Arial" w:hAnsi="Arial" w:cs="Arial"/>
          <w:sz w:val="24"/>
          <w:szCs w:val="24"/>
        </w:rPr>
        <w:t xml:space="preserve">This geographical context </w:t>
      </w:r>
      <w:r w:rsidR="00E075CD" w:rsidRPr="0037564E">
        <w:rPr>
          <w:rFonts w:ascii="Arial" w:hAnsi="Arial" w:cs="Arial"/>
          <w:sz w:val="24"/>
          <w:szCs w:val="24"/>
        </w:rPr>
        <w:t xml:space="preserve">provided the potential to identify and include a range of delivery models, to study sustainability in different settings and to share learning with stakeholders in England and Wales. </w:t>
      </w:r>
    </w:p>
    <w:p w:rsidR="000837FB" w:rsidRDefault="000837FB" w:rsidP="00D472A3">
      <w:pPr>
        <w:jc w:val="both"/>
        <w:rPr>
          <w:rFonts w:ascii="Arial" w:hAnsi="Arial" w:cs="Arial"/>
          <w:sz w:val="24"/>
          <w:szCs w:val="24"/>
        </w:rPr>
      </w:pPr>
    </w:p>
    <w:p w:rsidR="000837FB" w:rsidRPr="0037564E" w:rsidRDefault="000837FB" w:rsidP="00D472A3">
      <w:pPr>
        <w:jc w:val="both"/>
        <w:rPr>
          <w:rFonts w:ascii="Arial" w:hAnsi="Arial" w:cs="Arial"/>
          <w:sz w:val="24"/>
          <w:szCs w:val="24"/>
        </w:rPr>
      </w:pPr>
    </w:p>
    <w:p w:rsidR="00E075CD" w:rsidRPr="0037564E" w:rsidRDefault="00606BF4" w:rsidP="00D472A3">
      <w:pPr>
        <w:spacing w:after="240" w:line="240" w:lineRule="auto"/>
        <w:jc w:val="both"/>
        <w:rPr>
          <w:rFonts w:ascii="Arial" w:hAnsi="Arial" w:cs="Arial"/>
          <w:b/>
          <w:bCs/>
          <w:sz w:val="24"/>
          <w:szCs w:val="24"/>
        </w:rPr>
      </w:pPr>
      <w:r>
        <w:rPr>
          <w:rFonts w:ascii="Arial" w:hAnsi="Arial" w:cs="Arial"/>
          <w:b/>
          <w:bCs/>
          <w:sz w:val="24"/>
          <w:szCs w:val="24"/>
        </w:rPr>
        <w:lastRenderedPageBreak/>
        <w:t>Methods and Approach</w:t>
      </w:r>
    </w:p>
    <w:p w:rsidR="00CB5252" w:rsidRDefault="00122252" w:rsidP="0091539B">
      <w:pPr>
        <w:jc w:val="both"/>
        <w:rPr>
          <w:rFonts w:ascii="Arial" w:hAnsi="Arial" w:cs="Arial"/>
          <w:sz w:val="24"/>
          <w:szCs w:val="24"/>
        </w:rPr>
      </w:pPr>
      <w:r w:rsidRPr="00CC1E9C">
        <w:rPr>
          <w:rFonts w:ascii="Arial" w:hAnsi="Arial" w:cs="Arial"/>
          <w:sz w:val="24"/>
          <w:szCs w:val="24"/>
        </w:rPr>
        <w:t>We c</w:t>
      </w:r>
      <w:r w:rsidR="000837FB">
        <w:rPr>
          <w:rFonts w:ascii="Arial" w:hAnsi="Arial" w:cs="Arial"/>
          <w:sz w:val="24"/>
          <w:szCs w:val="24"/>
        </w:rPr>
        <w:t>arried out</w:t>
      </w:r>
      <w:r w:rsidRPr="00CC1E9C">
        <w:rPr>
          <w:rFonts w:ascii="Arial" w:hAnsi="Arial" w:cs="Arial"/>
          <w:sz w:val="24"/>
          <w:szCs w:val="24"/>
        </w:rPr>
        <w:t xml:space="preserve"> a mapping exercise</w:t>
      </w:r>
      <w:r w:rsidR="00E075CD" w:rsidRPr="00CC1E9C">
        <w:rPr>
          <w:rFonts w:ascii="Arial" w:hAnsi="Arial" w:cs="Arial"/>
          <w:sz w:val="24"/>
          <w:szCs w:val="24"/>
        </w:rPr>
        <w:t xml:space="preserve"> to identify</w:t>
      </w:r>
      <w:r w:rsidR="00606BF4" w:rsidRPr="00CC1E9C">
        <w:rPr>
          <w:rFonts w:ascii="Arial" w:hAnsi="Arial" w:cs="Arial"/>
          <w:sz w:val="24"/>
          <w:szCs w:val="24"/>
        </w:rPr>
        <w:t xml:space="preserve"> </w:t>
      </w:r>
      <w:r w:rsidR="006F46D0">
        <w:rPr>
          <w:rFonts w:ascii="Arial" w:hAnsi="Arial" w:cs="Arial"/>
          <w:sz w:val="24"/>
          <w:szCs w:val="24"/>
        </w:rPr>
        <w:t>lunch clubs</w:t>
      </w:r>
      <w:r w:rsidR="00606BF4" w:rsidRPr="00CC1E9C">
        <w:rPr>
          <w:rFonts w:ascii="Arial" w:hAnsi="Arial" w:cs="Arial"/>
          <w:sz w:val="24"/>
          <w:szCs w:val="24"/>
        </w:rPr>
        <w:t xml:space="preserve"> </w:t>
      </w:r>
      <w:r w:rsidR="00E075CD" w:rsidRPr="00CC1E9C">
        <w:rPr>
          <w:rFonts w:ascii="Arial" w:hAnsi="Arial" w:cs="Arial"/>
          <w:sz w:val="24"/>
          <w:szCs w:val="24"/>
        </w:rPr>
        <w:t>in North East Wales and West Cheshire</w:t>
      </w:r>
      <w:r w:rsidR="000837FB">
        <w:rPr>
          <w:rFonts w:ascii="Arial" w:hAnsi="Arial" w:cs="Arial"/>
          <w:sz w:val="24"/>
          <w:szCs w:val="24"/>
        </w:rPr>
        <w:t xml:space="preserve"> and then we conducted a survey to obtain information about</w:t>
      </w:r>
      <w:r w:rsidR="00DA2543">
        <w:rPr>
          <w:rFonts w:ascii="Arial" w:hAnsi="Arial" w:cs="Arial"/>
          <w:sz w:val="24"/>
          <w:szCs w:val="24"/>
        </w:rPr>
        <w:t xml:space="preserve"> their operation and funding</w:t>
      </w:r>
      <w:r w:rsidR="000837FB">
        <w:rPr>
          <w:rFonts w:ascii="Arial" w:hAnsi="Arial" w:cs="Arial"/>
          <w:sz w:val="24"/>
          <w:szCs w:val="24"/>
        </w:rPr>
        <w:t>. The survey was distributed to 67 lunch clubs and 28 responded. We identified 10 different models of delivery</w:t>
      </w:r>
      <w:r w:rsidR="00DA2543">
        <w:rPr>
          <w:rFonts w:ascii="Arial" w:hAnsi="Arial" w:cs="Arial"/>
          <w:sz w:val="24"/>
          <w:szCs w:val="24"/>
        </w:rPr>
        <w:t xml:space="preserve"> and </w:t>
      </w:r>
      <w:r>
        <w:rPr>
          <w:rFonts w:ascii="Arial" w:hAnsi="Arial" w:cs="Arial"/>
          <w:sz w:val="24"/>
          <w:szCs w:val="24"/>
        </w:rPr>
        <w:t xml:space="preserve">selected lunch clubs </w:t>
      </w:r>
      <w:r w:rsidR="000837FB">
        <w:rPr>
          <w:rFonts w:ascii="Arial" w:hAnsi="Arial" w:cs="Arial"/>
          <w:sz w:val="24"/>
          <w:szCs w:val="24"/>
        </w:rPr>
        <w:t>that were representative of these. The 10 lunch clubs selected represented different settings, methods of meal provision, scope of activities and funding mechanisms, which were th</w:t>
      </w:r>
      <w:r w:rsidR="008B53AB">
        <w:rPr>
          <w:rFonts w:ascii="Arial" w:hAnsi="Arial" w:cs="Arial"/>
          <w:sz w:val="24"/>
          <w:szCs w:val="24"/>
        </w:rPr>
        <w:t>e</w:t>
      </w:r>
      <w:r w:rsidR="000837FB">
        <w:rPr>
          <w:rFonts w:ascii="Arial" w:hAnsi="Arial" w:cs="Arial"/>
          <w:sz w:val="24"/>
          <w:szCs w:val="24"/>
        </w:rPr>
        <w:t xml:space="preserve"> main differentiating factors in service delivery.</w:t>
      </w:r>
      <w:r w:rsidR="00AF64E8">
        <w:rPr>
          <w:rFonts w:ascii="Arial" w:hAnsi="Arial" w:cs="Arial"/>
          <w:sz w:val="24"/>
          <w:szCs w:val="24"/>
        </w:rPr>
        <w:t xml:space="preserve"> They also represented a cross-section of different locations, and levels of maturity (time in operation) (see Table 1</w:t>
      </w:r>
      <w:r w:rsidR="00626CD1">
        <w:rPr>
          <w:rFonts w:ascii="Arial" w:hAnsi="Arial" w:cs="Arial"/>
          <w:sz w:val="24"/>
          <w:szCs w:val="24"/>
        </w:rPr>
        <w:t xml:space="preserve"> on</w:t>
      </w:r>
      <w:r w:rsidR="00CB5252">
        <w:rPr>
          <w:rFonts w:ascii="Arial" w:hAnsi="Arial" w:cs="Arial"/>
          <w:sz w:val="24"/>
          <w:szCs w:val="24"/>
        </w:rPr>
        <w:t xml:space="preserve"> </w:t>
      </w:r>
      <w:r w:rsidR="00626CD1">
        <w:rPr>
          <w:rFonts w:ascii="Arial" w:hAnsi="Arial" w:cs="Arial"/>
          <w:sz w:val="24"/>
          <w:szCs w:val="24"/>
        </w:rPr>
        <w:t>p 11</w:t>
      </w:r>
      <w:r w:rsidR="00AF64E8">
        <w:rPr>
          <w:rFonts w:ascii="Arial" w:hAnsi="Arial" w:cs="Arial"/>
          <w:sz w:val="24"/>
          <w:szCs w:val="24"/>
        </w:rPr>
        <w:t xml:space="preserve">). </w:t>
      </w:r>
    </w:p>
    <w:p w:rsidR="00CB5252" w:rsidRDefault="00CB5252" w:rsidP="0091539B">
      <w:pPr>
        <w:jc w:val="both"/>
        <w:rPr>
          <w:rFonts w:ascii="Arial" w:hAnsi="Arial" w:cs="Arial"/>
          <w:sz w:val="24"/>
          <w:szCs w:val="24"/>
        </w:rPr>
      </w:pPr>
      <w:r>
        <w:rPr>
          <w:rFonts w:ascii="Arial" w:hAnsi="Arial" w:cs="Arial"/>
          <w:sz w:val="24"/>
          <w:szCs w:val="24"/>
        </w:rPr>
        <w:t xml:space="preserve">The ‘Sustainable Sun Tool’ – a generic self-assessment tool developed by the NCVO in 2009 to support voluntary and community organisations to achieve sustainability, provided a useful framework to underpin the research, in identifying factors that are important in securing operational and financial sustainability for community groups:  </w:t>
      </w:r>
    </w:p>
    <w:p w:rsidR="00CB5252" w:rsidRDefault="00CB5252" w:rsidP="00CB5252">
      <w:pPr>
        <w:pStyle w:val="ListParagraph"/>
        <w:numPr>
          <w:ilvl w:val="0"/>
          <w:numId w:val="27"/>
        </w:numPr>
        <w:jc w:val="both"/>
        <w:rPr>
          <w:rFonts w:ascii="Arial" w:hAnsi="Arial" w:cs="Arial"/>
          <w:sz w:val="24"/>
          <w:szCs w:val="24"/>
        </w:rPr>
      </w:pPr>
      <w:r>
        <w:rPr>
          <w:rFonts w:ascii="Arial" w:hAnsi="Arial" w:cs="Arial"/>
          <w:sz w:val="24"/>
          <w:szCs w:val="24"/>
        </w:rPr>
        <w:t>organizational identity, values and purpose</w:t>
      </w:r>
    </w:p>
    <w:p w:rsidR="00CB5252" w:rsidRDefault="00CB5252" w:rsidP="00CB5252">
      <w:pPr>
        <w:pStyle w:val="ListParagraph"/>
        <w:numPr>
          <w:ilvl w:val="0"/>
          <w:numId w:val="27"/>
        </w:numPr>
        <w:jc w:val="both"/>
        <w:rPr>
          <w:rFonts w:ascii="Arial" w:hAnsi="Arial" w:cs="Arial"/>
          <w:sz w:val="24"/>
          <w:szCs w:val="24"/>
        </w:rPr>
      </w:pPr>
      <w:r>
        <w:rPr>
          <w:rFonts w:ascii="Arial" w:hAnsi="Arial" w:cs="Arial"/>
          <w:sz w:val="24"/>
          <w:szCs w:val="24"/>
        </w:rPr>
        <w:t>recruitment, retention and development of a delivery team</w:t>
      </w:r>
    </w:p>
    <w:p w:rsidR="00CB5252" w:rsidRDefault="00CB5252" w:rsidP="00CB5252">
      <w:pPr>
        <w:pStyle w:val="ListParagraph"/>
        <w:numPr>
          <w:ilvl w:val="0"/>
          <w:numId w:val="27"/>
        </w:numPr>
        <w:jc w:val="both"/>
        <w:rPr>
          <w:rFonts w:ascii="Arial" w:hAnsi="Arial" w:cs="Arial"/>
          <w:sz w:val="24"/>
          <w:szCs w:val="24"/>
        </w:rPr>
      </w:pPr>
      <w:r>
        <w:rPr>
          <w:rFonts w:ascii="Arial" w:hAnsi="Arial" w:cs="Arial"/>
          <w:sz w:val="24"/>
          <w:szCs w:val="24"/>
        </w:rPr>
        <w:t>engagement in marketing and promotion</w:t>
      </w:r>
    </w:p>
    <w:p w:rsidR="00CB5252" w:rsidRDefault="00CB5252" w:rsidP="00CB5252">
      <w:pPr>
        <w:pStyle w:val="ListParagraph"/>
        <w:numPr>
          <w:ilvl w:val="0"/>
          <w:numId w:val="27"/>
        </w:numPr>
        <w:jc w:val="both"/>
        <w:rPr>
          <w:rFonts w:ascii="Arial" w:hAnsi="Arial" w:cs="Arial"/>
          <w:sz w:val="24"/>
          <w:szCs w:val="24"/>
        </w:rPr>
      </w:pPr>
      <w:r>
        <w:rPr>
          <w:rFonts w:ascii="Arial" w:hAnsi="Arial" w:cs="Arial"/>
          <w:sz w:val="24"/>
          <w:szCs w:val="24"/>
        </w:rPr>
        <w:t>evaluation of activities</w:t>
      </w:r>
    </w:p>
    <w:p w:rsidR="00CB5252" w:rsidRDefault="00CB5252" w:rsidP="00CB5252">
      <w:pPr>
        <w:pStyle w:val="ListParagraph"/>
        <w:numPr>
          <w:ilvl w:val="0"/>
          <w:numId w:val="27"/>
        </w:numPr>
        <w:jc w:val="both"/>
        <w:rPr>
          <w:rFonts w:ascii="Arial" w:hAnsi="Arial" w:cs="Arial"/>
          <w:sz w:val="24"/>
          <w:szCs w:val="24"/>
        </w:rPr>
      </w:pPr>
      <w:r>
        <w:rPr>
          <w:rFonts w:ascii="Arial" w:hAnsi="Arial" w:cs="Arial"/>
          <w:sz w:val="24"/>
          <w:szCs w:val="24"/>
        </w:rPr>
        <w:t>engagement in forward planning</w:t>
      </w:r>
    </w:p>
    <w:p w:rsidR="00CB5252" w:rsidRDefault="00CB5252" w:rsidP="00CB5252">
      <w:pPr>
        <w:pStyle w:val="ListParagraph"/>
        <w:numPr>
          <w:ilvl w:val="0"/>
          <w:numId w:val="27"/>
        </w:numPr>
        <w:jc w:val="both"/>
        <w:rPr>
          <w:rFonts w:ascii="Arial" w:hAnsi="Arial" w:cs="Arial"/>
          <w:sz w:val="24"/>
          <w:szCs w:val="24"/>
        </w:rPr>
      </w:pPr>
      <w:r>
        <w:rPr>
          <w:rFonts w:ascii="Arial" w:hAnsi="Arial" w:cs="Arial"/>
          <w:sz w:val="24"/>
          <w:szCs w:val="24"/>
        </w:rPr>
        <w:t>expansion and development</w:t>
      </w:r>
    </w:p>
    <w:p w:rsidR="00CB5252" w:rsidRDefault="00CB5252" w:rsidP="00CB5252">
      <w:pPr>
        <w:pStyle w:val="ListParagraph"/>
        <w:numPr>
          <w:ilvl w:val="0"/>
          <w:numId w:val="27"/>
        </w:numPr>
        <w:jc w:val="both"/>
        <w:rPr>
          <w:rFonts w:ascii="Arial" w:hAnsi="Arial" w:cs="Arial"/>
          <w:sz w:val="24"/>
          <w:szCs w:val="24"/>
        </w:rPr>
      </w:pPr>
      <w:r>
        <w:rPr>
          <w:rFonts w:ascii="Arial" w:hAnsi="Arial" w:cs="Arial"/>
          <w:sz w:val="24"/>
          <w:szCs w:val="24"/>
        </w:rPr>
        <w:t>prudent financial management, the security of existing funding streams and an ability to attract external funding</w:t>
      </w:r>
    </w:p>
    <w:p w:rsidR="00045A75" w:rsidRDefault="0091539B" w:rsidP="0091539B">
      <w:pPr>
        <w:jc w:val="both"/>
        <w:rPr>
          <w:rFonts w:ascii="Arial" w:hAnsi="Arial" w:cs="Arial"/>
          <w:sz w:val="24"/>
          <w:szCs w:val="24"/>
        </w:rPr>
      </w:pPr>
      <w:r>
        <w:rPr>
          <w:rFonts w:ascii="Arial" w:hAnsi="Arial" w:cs="Arial"/>
          <w:sz w:val="24"/>
          <w:szCs w:val="24"/>
        </w:rPr>
        <w:t xml:space="preserve">We </w:t>
      </w:r>
      <w:r w:rsidRPr="00CC1E9C">
        <w:rPr>
          <w:rFonts w:ascii="Arial" w:hAnsi="Arial" w:cs="Arial"/>
          <w:sz w:val="24"/>
          <w:szCs w:val="24"/>
        </w:rPr>
        <w:t xml:space="preserve">conducted semi structured face to face interviews with </w:t>
      </w:r>
      <w:r w:rsidR="00732A0F">
        <w:rPr>
          <w:rFonts w:ascii="Arial" w:hAnsi="Arial" w:cs="Arial"/>
          <w:sz w:val="24"/>
          <w:szCs w:val="24"/>
        </w:rPr>
        <w:t xml:space="preserve">the </w:t>
      </w:r>
      <w:r w:rsidR="00CB5252">
        <w:rPr>
          <w:rFonts w:ascii="Arial" w:hAnsi="Arial" w:cs="Arial"/>
          <w:sz w:val="24"/>
          <w:szCs w:val="24"/>
        </w:rPr>
        <w:t xml:space="preserve">10 </w:t>
      </w:r>
      <w:r w:rsidR="00F85F91">
        <w:rPr>
          <w:rFonts w:ascii="Arial" w:hAnsi="Arial" w:cs="Arial"/>
          <w:sz w:val="24"/>
          <w:szCs w:val="24"/>
        </w:rPr>
        <w:t xml:space="preserve">lunch club </w:t>
      </w:r>
      <w:r w:rsidR="00926015">
        <w:rPr>
          <w:rFonts w:ascii="Arial" w:hAnsi="Arial" w:cs="Arial"/>
          <w:sz w:val="24"/>
          <w:szCs w:val="24"/>
        </w:rPr>
        <w:t>coordinators</w:t>
      </w:r>
      <w:r>
        <w:rPr>
          <w:rFonts w:ascii="Arial" w:hAnsi="Arial" w:cs="Arial"/>
          <w:sz w:val="24"/>
          <w:szCs w:val="24"/>
        </w:rPr>
        <w:t>, asking them to</w:t>
      </w:r>
      <w:r w:rsidRPr="00CC1E9C">
        <w:rPr>
          <w:rFonts w:ascii="Arial" w:hAnsi="Arial" w:cs="Arial"/>
          <w:sz w:val="24"/>
          <w:szCs w:val="24"/>
        </w:rPr>
        <w:t xml:space="preserve"> comment </w:t>
      </w:r>
      <w:r>
        <w:rPr>
          <w:rFonts w:ascii="Arial" w:hAnsi="Arial" w:cs="Arial"/>
          <w:sz w:val="24"/>
          <w:szCs w:val="24"/>
        </w:rPr>
        <w:t xml:space="preserve">on these factors. </w:t>
      </w:r>
      <w:r w:rsidR="00DA2543" w:rsidRPr="0037564E">
        <w:rPr>
          <w:rFonts w:ascii="Arial" w:hAnsi="Arial" w:cs="Arial"/>
          <w:color w:val="000000"/>
          <w:sz w:val="24"/>
          <w:szCs w:val="24"/>
        </w:rPr>
        <w:t xml:space="preserve">Drawing on their experience, </w:t>
      </w:r>
      <w:r w:rsidR="00732A0F">
        <w:rPr>
          <w:rFonts w:ascii="Arial" w:hAnsi="Arial" w:cs="Arial"/>
          <w:color w:val="000000"/>
          <w:sz w:val="24"/>
          <w:szCs w:val="24"/>
        </w:rPr>
        <w:t>they</w:t>
      </w:r>
      <w:r w:rsidR="00DA2543" w:rsidRPr="0037564E">
        <w:rPr>
          <w:rFonts w:ascii="Arial" w:hAnsi="Arial" w:cs="Arial"/>
          <w:color w:val="000000"/>
          <w:sz w:val="24"/>
          <w:szCs w:val="24"/>
        </w:rPr>
        <w:t xml:space="preserve"> also contributed their own perspectives on the</w:t>
      </w:r>
      <w:r w:rsidR="00DA2543">
        <w:rPr>
          <w:rFonts w:ascii="Arial" w:hAnsi="Arial" w:cs="Arial"/>
          <w:color w:val="000000"/>
          <w:sz w:val="24"/>
          <w:szCs w:val="24"/>
        </w:rPr>
        <w:t xml:space="preserve"> </w:t>
      </w:r>
      <w:r w:rsidR="00DA2543" w:rsidRPr="0037564E">
        <w:rPr>
          <w:rFonts w:ascii="Arial" w:hAnsi="Arial" w:cs="Arial"/>
          <w:color w:val="000000"/>
          <w:sz w:val="24"/>
          <w:szCs w:val="24"/>
        </w:rPr>
        <w:t>sustainability</w:t>
      </w:r>
      <w:r w:rsidR="00DA2543">
        <w:rPr>
          <w:rFonts w:ascii="Arial" w:hAnsi="Arial" w:cs="Arial"/>
          <w:color w:val="000000"/>
          <w:sz w:val="24"/>
          <w:szCs w:val="24"/>
        </w:rPr>
        <w:t xml:space="preserve"> of their clubs.</w:t>
      </w:r>
      <w:r w:rsidR="00DA2543">
        <w:rPr>
          <w:rFonts w:ascii="Arial" w:hAnsi="Arial" w:cs="Arial"/>
          <w:sz w:val="24"/>
          <w:szCs w:val="24"/>
        </w:rPr>
        <w:t xml:space="preserve"> </w:t>
      </w:r>
    </w:p>
    <w:p w:rsidR="00045A75" w:rsidRDefault="00524CAE" w:rsidP="00C6204E">
      <w:pPr>
        <w:spacing w:after="0" w:line="240" w:lineRule="auto"/>
        <w:jc w:val="both"/>
        <w:rPr>
          <w:rFonts w:ascii="Arial" w:hAnsi="Arial" w:cs="Arial"/>
          <w:b/>
          <w:sz w:val="24"/>
          <w:szCs w:val="24"/>
        </w:rPr>
      </w:pPr>
      <w:r w:rsidRPr="00524CAE">
        <w:rPr>
          <w:rFonts w:ascii="Arial" w:hAnsi="Arial" w:cs="Arial"/>
          <w:b/>
          <w:sz w:val="24"/>
          <w:szCs w:val="24"/>
        </w:rPr>
        <w:t>Findings</w:t>
      </w:r>
      <w:r w:rsidR="00971459">
        <w:rPr>
          <w:rFonts w:ascii="Arial" w:hAnsi="Arial" w:cs="Arial"/>
          <w:b/>
          <w:sz w:val="24"/>
          <w:szCs w:val="24"/>
        </w:rPr>
        <w:t xml:space="preserve"> from the interviews with </w:t>
      </w:r>
      <w:r w:rsidR="00CB5252">
        <w:rPr>
          <w:rFonts w:ascii="Arial" w:hAnsi="Arial" w:cs="Arial"/>
          <w:b/>
          <w:sz w:val="24"/>
          <w:szCs w:val="24"/>
        </w:rPr>
        <w:t xml:space="preserve">the </w:t>
      </w:r>
      <w:r w:rsidR="00971459">
        <w:rPr>
          <w:rFonts w:ascii="Arial" w:hAnsi="Arial" w:cs="Arial"/>
          <w:b/>
          <w:sz w:val="24"/>
          <w:szCs w:val="24"/>
        </w:rPr>
        <w:t xml:space="preserve">ten lunch club </w:t>
      </w:r>
      <w:r w:rsidR="00926015">
        <w:rPr>
          <w:rFonts w:ascii="Arial" w:hAnsi="Arial" w:cs="Arial"/>
          <w:b/>
          <w:sz w:val="24"/>
          <w:szCs w:val="24"/>
        </w:rPr>
        <w:t>coordinators</w:t>
      </w:r>
    </w:p>
    <w:p w:rsidR="00B07A5B" w:rsidRPr="00524CAE" w:rsidRDefault="00B07A5B" w:rsidP="00C6204E">
      <w:pPr>
        <w:spacing w:after="0" w:line="240" w:lineRule="auto"/>
        <w:jc w:val="both"/>
        <w:rPr>
          <w:rFonts w:ascii="Arial" w:hAnsi="Arial" w:cs="Arial"/>
          <w:b/>
          <w:sz w:val="24"/>
          <w:szCs w:val="24"/>
        </w:rPr>
      </w:pPr>
    </w:p>
    <w:p w:rsidR="00045A75" w:rsidRDefault="00045A75" w:rsidP="00C6204E">
      <w:pPr>
        <w:spacing w:after="0" w:line="240" w:lineRule="auto"/>
        <w:jc w:val="both"/>
        <w:rPr>
          <w:rFonts w:ascii="Arial" w:hAnsi="Arial" w:cs="Arial"/>
          <w:b/>
          <w:sz w:val="24"/>
          <w:szCs w:val="24"/>
        </w:rPr>
      </w:pPr>
    </w:p>
    <w:tbl>
      <w:tblPr>
        <w:tblStyle w:val="TableGrid"/>
        <w:tblW w:w="0" w:type="auto"/>
        <w:tblLook w:val="04A0" w:firstRow="1" w:lastRow="0" w:firstColumn="1" w:lastColumn="0" w:noHBand="0" w:noVBand="1"/>
      </w:tblPr>
      <w:tblGrid>
        <w:gridCol w:w="9350"/>
      </w:tblGrid>
      <w:tr w:rsidR="00045A75" w:rsidTr="00045A75">
        <w:tc>
          <w:tcPr>
            <w:tcW w:w="9350" w:type="dxa"/>
          </w:tcPr>
          <w:p w:rsidR="00045A75" w:rsidRDefault="00034F21">
            <w:pPr>
              <w:spacing w:after="0" w:line="240" w:lineRule="auto"/>
              <w:jc w:val="both"/>
              <w:rPr>
                <w:rFonts w:ascii="Arial" w:hAnsi="Arial" w:cs="Arial"/>
                <w:b/>
                <w:sz w:val="24"/>
                <w:szCs w:val="24"/>
              </w:rPr>
            </w:pPr>
            <w:r>
              <w:rPr>
                <w:rFonts w:ascii="Arial" w:hAnsi="Arial" w:cs="Arial"/>
                <w:b/>
                <w:sz w:val="24"/>
                <w:szCs w:val="24"/>
              </w:rPr>
              <w:t xml:space="preserve">Box </w:t>
            </w:r>
            <w:r w:rsidR="00524CAE">
              <w:rPr>
                <w:rFonts w:ascii="Arial" w:hAnsi="Arial" w:cs="Arial"/>
                <w:b/>
                <w:sz w:val="24"/>
                <w:szCs w:val="24"/>
              </w:rPr>
              <w:t xml:space="preserve">1 : </w:t>
            </w:r>
            <w:r w:rsidR="00524CAE" w:rsidRPr="00CC1E9C">
              <w:rPr>
                <w:rFonts w:ascii="Arial" w:hAnsi="Arial" w:cs="Arial"/>
                <w:b/>
                <w:sz w:val="24"/>
                <w:szCs w:val="24"/>
              </w:rPr>
              <w:t>Supporting mechanisms for sustainability</w:t>
            </w:r>
          </w:p>
          <w:p w:rsidR="00732A0F" w:rsidRPr="0091539B" w:rsidRDefault="00732A0F">
            <w:pPr>
              <w:spacing w:after="0" w:line="240" w:lineRule="auto"/>
              <w:jc w:val="both"/>
              <w:rPr>
                <w:rFonts w:ascii="Arial" w:hAnsi="Arial" w:cs="Arial"/>
                <w:color w:val="000000"/>
                <w:sz w:val="24"/>
                <w:szCs w:val="24"/>
              </w:rPr>
            </w:pPr>
          </w:p>
          <w:p w:rsidR="00045A75" w:rsidRPr="0091539B" w:rsidRDefault="00045A75" w:rsidP="00CC1E9C">
            <w:pPr>
              <w:pStyle w:val="ListParagraph"/>
              <w:numPr>
                <w:ilvl w:val="0"/>
                <w:numId w:val="23"/>
              </w:numPr>
              <w:spacing w:after="0" w:line="240" w:lineRule="auto"/>
              <w:jc w:val="both"/>
              <w:rPr>
                <w:rFonts w:ascii="Arial" w:hAnsi="Arial" w:cs="Arial"/>
                <w:color w:val="000000"/>
                <w:sz w:val="24"/>
                <w:szCs w:val="24"/>
              </w:rPr>
            </w:pPr>
            <w:r w:rsidRPr="0091539B">
              <w:rPr>
                <w:rFonts w:ascii="Arial" w:hAnsi="Arial" w:cs="Arial"/>
                <w:color w:val="000000"/>
                <w:sz w:val="24"/>
                <w:szCs w:val="24"/>
              </w:rPr>
              <w:t xml:space="preserve">having a strong sense of identity and values within the club </w:t>
            </w:r>
          </w:p>
          <w:p w:rsidR="00045A75" w:rsidRPr="0091539B" w:rsidRDefault="00045A75" w:rsidP="00CC1E9C">
            <w:pPr>
              <w:pStyle w:val="ListParagraph"/>
              <w:numPr>
                <w:ilvl w:val="0"/>
                <w:numId w:val="23"/>
              </w:numPr>
              <w:spacing w:after="0" w:line="240" w:lineRule="auto"/>
              <w:jc w:val="both"/>
              <w:rPr>
                <w:rFonts w:ascii="Arial" w:hAnsi="Arial" w:cs="Arial"/>
                <w:color w:val="000000"/>
                <w:sz w:val="24"/>
                <w:szCs w:val="24"/>
              </w:rPr>
            </w:pPr>
            <w:r w:rsidRPr="0091539B">
              <w:rPr>
                <w:rFonts w:ascii="Arial" w:hAnsi="Arial" w:cs="Arial"/>
                <w:color w:val="000000"/>
                <w:sz w:val="24"/>
                <w:szCs w:val="24"/>
              </w:rPr>
              <w:t>the club becoming a catalyst for wider social connections</w:t>
            </w:r>
          </w:p>
          <w:p w:rsidR="00045A75" w:rsidRPr="0091539B" w:rsidRDefault="00045A75" w:rsidP="00CC1E9C">
            <w:pPr>
              <w:pStyle w:val="ListParagraph"/>
              <w:numPr>
                <w:ilvl w:val="0"/>
                <w:numId w:val="23"/>
              </w:numPr>
              <w:spacing w:after="0" w:line="240" w:lineRule="auto"/>
              <w:jc w:val="both"/>
              <w:rPr>
                <w:rFonts w:ascii="Arial" w:hAnsi="Arial" w:cs="Arial"/>
                <w:color w:val="000000"/>
                <w:sz w:val="24"/>
                <w:szCs w:val="24"/>
              </w:rPr>
            </w:pPr>
            <w:r w:rsidRPr="0091539B">
              <w:rPr>
                <w:rFonts w:ascii="Arial" w:hAnsi="Arial" w:cs="Arial"/>
                <w:color w:val="000000"/>
                <w:sz w:val="24"/>
                <w:szCs w:val="24"/>
              </w:rPr>
              <w:t>support from volunteers</w:t>
            </w:r>
          </w:p>
          <w:p w:rsidR="00960FAE" w:rsidRPr="0091539B" w:rsidRDefault="00971459" w:rsidP="00CC1E9C">
            <w:pPr>
              <w:pStyle w:val="ListParagraph"/>
              <w:numPr>
                <w:ilvl w:val="0"/>
                <w:numId w:val="23"/>
              </w:numPr>
              <w:spacing w:after="0" w:line="240" w:lineRule="auto"/>
              <w:jc w:val="both"/>
              <w:rPr>
                <w:rFonts w:ascii="Arial" w:hAnsi="Arial" w:cs="Arial"/>
                <w:color w:val="000000"/>
                <w:sz w:val="24"/>
                <w:szCs w:val="24"/>
              </w:rPr>
            </w:pPr>
            <w:r>
              <w:rPr>
                <w:rFonts w:ascii="Arial" w:hAnsi="Arial" w:cs="Arial"/>
                <w:color w:val="000000"/>
                <w:sz w:val="24"/>
                <w:szCs w:val="24"/>
              </w:rPr>
              <w:t>prudent financial management</w:t>
            </w:r>
          </w:p>
          <w:p w:rsidR="009D4CB8" w:rsidRPr="00CB5252" w:rsidRDefault="006E0584" w:rsidP="000C04A7">
            <w:pPr>
              <w:pStyle w:val="ListParagraph"/>
              <w:numPr>
                <w:ilvl w:val="0"/>
                <w:numId w:val="23"/>
              </w:numPr>
              <w:spacing w:after="0" w:line="240" w:lineRule="auto"/>
              <w:jc w:val="both"/>
              <w:rPr>
                <w:rFonts w:ascii="Arial" w:hAnsi="Arial" w:cs="Arial"/>
                <w:b/>
                <w:color w:val="000000"/>
                <w:sz w:val="24"/>
                <w:szCs w:val="24"/>
              </w:rPr>
            </w:pPr>
            <w:r w:rsidRPr="0091539B">
              <w:rPr>
                <w:rFonts w:ascii="Arial" w:hAnsi="Arial" w:cs="Arial"/>
                <w:color w:val="000000"/>
                <w:sz w:val="24"/>
                <w:szCs w:val="24"/>
              </w:rPr>
              <w:t>a welcoming atmosphere for members and volunteers</w:t>
            </w:r>
          </w:p>
          <w:p w:rsidR="00CB5252" w:rsidRPr="00CB5252" w:rsidRDefault="00CB5252" w:rsidP="00CB5252">
            <w:pPr>
              <w:spacing w:after="0" w:line="240" w:lineRule="auto"/>
              <w:ind w:left="360"/>
              <w:jc w:val="both"/>
              <w:rPr>
                <w:rFonts w:ascii="Arial" w:hAnsi="Arial" w:cs="Arial"/>
                <w:b/>
                <w:color w:val="000000"/>
                <w:sz w:val="24"/>
                <w:szCs w:val="24"/>
              </w:rPr>
            </w:pPr>
          </w:p>
        </w:tc>
      </w:tr>
    </w:tbl>
    <w:p w:rsidR="00CB5252" w:rsidRDefault="00CB5252" w:rsidP="00D626C6">
      <w:pPr>
        <w:spacing w:line="240" w:lineRule="auto"/>
        <w:jc w:val="both"/>
        <w:rPr>
          <w:rFonts w:ascii="Arial" w:hAnsi="Arial" w:cs="Arial"/>
          <w:sz w:val="24"/>
          <w:szCs w:val="24"/>
        </w:rPr>
      </w:pPr>
    </w:p>
    <w:p w:rsidR="00B07A5B" w:rsidRDefault="00B07A5B" w:rsidP="00D626C6">
      <w:pPr>
        <w:spacing w:line="240" w:lineRule="auto"/>
        <w:jc w:val="both"/>
        <w:rPr>
          <w:rFonts w:ascii="Arial" w:hAnsi="Arial" w:cs="Arial"/>
          <w:sz w:val="24"/>
          <w:szCs w:val="24"/>
        </w:rPr>
      </w:pPr>
    </w:p>
    <w:p w:rsidR="00D626C6" w:rsidRPr="0037564E" w:rsidRDefault="00E075CD" w:rsidP="00D626C6">
      <w:pPr>
        <w:spacing w:line="240" w:lineRule="auto"/>
        <w:jc w:val="both"/>
        <w:rPr>
          <w:rFonts w:ascii="Arial" w:hAnsi="Arial" w:cs="Arial"/>
          <w:sz w:val="24"/>
          <w:szCs w:val="24"/>
        </w:rPr>
      </w:pPr>
      <w:r w:rsidRPr="0037564E">
        <w:rPr>
          <w:rFonts w:ascii="Arial" w:hAnsi="Arial" w:cs="Arial"/>
          <w:sz w:val="24"/>
          <w:szCs w:val="24"/>
        </w:rPr>
        <w:lastRenderedPageBreak/>
        <w:t xml:space="preserve">All </w:t>
      </w:r>
      <w:r w:rsidR="00CB5252">
        <w:rPr>
          <w:rFonts w:ascii="Arial" w:hAnsi="Arial" w:cs="Arial"/>
          <w:sz w:val="24"/>
          <w:szCs w:val="24"/>
        </w:rPr>
        <w:t>10</w:t>
      </w:r>
      <w:r w:rsidRPr="0037564E">
        <w:rPr>
          <w:rFonts w:ascii="Arial" w:hAnsi="Arial" w:cs="Arial"/>
          <w:sz w:val="24"/>
          <w:szCs w:val="24"/>
        </w:rPr>
        <w:t xml:space="preserve"> lunch clubs had a </w:t>
      </w:r>
      <w:r w:rsidRPr="00045A75">
        <w:rPr>
          <w:rFonts w:ascii="Arial" w:hAnsi="Arial" w:cs="Arial"/>
          <w:sz w:val="24"/>
          <w:szCs w:val="24"/>
        </w:rPr>
        <w:t>strong sense of identity, values and purpose,</w:t>
      </w:r>
      <w:r w:rsidRPr="0037564E">
        <w:rPr>
          <w:rFonts w:ascii="Arial" w:hAnsi="Arial" w:cs="Arial"/>
          <w:sz w:val="24"/>
          <w:szCs w:val="24"/>
        </w:rPr>
        <w:t xml:space="preserve"> perceiving their main role as providing opportunities for older people to enjoy a nutritionally balanced hot meal</w:t>
      </w:r>
      <w:r w:rsidR="00CB5252">
        <w:rPr>
          <w:rFonts w:ascii="Arial" w:hAnsi="Arial" w:cs="Arial"/>
          <w:sz w:val="24"/>
          <w:szCs w:val="24"/>
        </w:rPr>
        <w:t xml:space="preserve"> and</w:t>
      </w:r>
      <w:r w:rsidRPr="0037564E">
        <w:rPr>
          <w:rFonts w:ascii="Arial" w:hAnsi="Arial" w:cs="Arial"/>
          <w:sz w:val="24"/>
          <w:szCs w:val="24"/>
        </w:rPr>
        <w:t xml:space="preserve"> to stay active</w:t>
      </w:r>
      <w:r w:rsidR="00CB5252">
        <w:rPr>
          <w:rFonts w:ascii="Arial" w:hAnsi="Arial" w:cs="Arial"/>
          <w:sz w:val="24"/>
          <w:szCs w:val="24"/>
        </w:rPr>
        <w:t>, and opportunities to meet their emotional need for companionship, friendship and support</w:t>
      </w:r>
      <w:r w:rsidRPr="0037564E">
        <w:rPr>
          <w:rFonts w:ascii="Arial" w:hAnsi="Arial" w:cs="Arial"/>
          <w:sz w:val="24"/>
          <w:szCs w:val="24"/>
        </w:rPr>
        <w:t xml:space="preserve">. Many </w:t>
      </w:r>
      <w:r w:rsidR="00926015">
        <w:rPr>
          <w:rFonts w:ascii="Arial" w:hAnsi="Arial" w:cs="Arial"/>
          <w:sz w:val="24"/>
          <w:szCs w:val="24"/>
        </w:rPr>
        <w:t>coordinators</w:t>
      </w:r>
      <w:r w:rsidRPr="0037564E">
        <w:rPr>
          <w:rFonts w:ascii="Arial" w:hAnsi="Arial" w:cs="Arial"/>
          <w:sz w:val="24"/>
          <w:szCs w:val="24"/>
        </w:rPr>
        <w:t xml:space="preserve"> recognised that their lunch club was acting as a catalyst for wider social connections</w:t>
      </w:r>
      <w:r w:rsidR="00971459">
        <w:rPr>
          <w:rFonts w:ascii="Arial" w:hAnsi="Arial" w:cs="Arial"/>
          <w:sz w:val="24"/>
          <w:szCs w:val="24"/>
        </w:rPr>
        <w:t xml:space="preserve"> and s</w:t>
      </w:r>
      <w:r w:rsidR="000C04A7">
        <w:rPr>
          <w:rFonts w:ascii="Arial" w:hAnsi="Arial" w:cs="Arial"/>
          <w:sz w:val="24"/>
          <w:szCs w:val="24"/>
        </w:rPr>
        <w:t>ome had</w:t>
      </w:r>
      <w:r w:rsidRPr="0037564E">
        <w:rPr>
          <w:rFonts w:ascii="Arial" w:hAnsi="Arial" w:cs="Arial"/>
          <w:sz w:val="24"/>
          <w:szCs w:val="24"/>
        </w:rPr>
        <w:t xml:space="preserve"> developed into information hubs, and into </w:t>
      </w:r>
      <w:r w:rsidRPr="0037564E">
        <w:rPr>
          <w:rFonts w:ascii="Arial" w:hAnsi="Arial" w:cs="Arial"/>
          <w:i/>
          <w:iCs/>
          <w:sz w:val="24"/>
          <w:szCs w:val="24"/>
        </w:rPr>
        <w:t>‘more than just a social club’</w:t>
      </w:r>
      <w:r w:rsidRPr="0037564E">
        <w:rPr>
          <w:rFonts w:ascii="Arial" w:hAnsi="Arial" w:cs="Arial"/>
          <w:sz w:val="24"/>
          <w:szCs w:val="24"/>
        </w:rPr>
        <w:t xml:space="preserve">. </w:t>
      </w:r>
      <w:r w:rsidR="00926015">
        <w:rPr>
          <w:rFonts w:ascii="Arial" w:hAnsi="Arial" w:cs="Arial"/>
          <w:sz w:val="24"/>
          <w:szCs w:val="24"/>
        </w:rPr>
        <w:t>Coordinators</w:t>
      </w:r>
      <w:r w:rsidR="00D626C6" w:rsidRPr="0037564E">
        <w:rPr>
          <w:rFonts w:ascii="Arial" w:hAnsi="Arial" w:cs="Arial"/>
          <w:sz w:val="24"/>
          <w:szCs w:val="24"/>
        </w:rPr>
        <w:t xml:space="preserve"> felt a sense of ownership of the</w:t>
      </w:r>
      <w:r w:rsidR="00971459">
        <w:rPr>
          <w:rFonts w:ascii="Arial" w:hAnsi="Arial" w:cs="Arial"/>
          <w:sz w:val="24"/>
          <w:szCs w:val="24"/>
        </w:rPr>
        <w:t>ir</w:t>
      </w:r>
      <w:r w:rsidR="00D626C6" w:rsidRPr="0037564E">
        <w:rPr>
          <w:rFonts w:ascii="Arial" w:hAnsi="Arial" w:cs="Arial"/>
          <w:sz w:val="24"/>
          <w:szCs w:val="24"/>
        </w:rPr>
        <w:t xml:space="preserve"> club</w:t>
      </w:r>
      <w:r w:rsidR="000C04A7">
        <w:rPr>
          <w:rFonts w:ascii="Arial" w:hAnsi="Arial" w:cs="Arial"/>
          <w:sz w:val="24"/>
          <w:szCs w:val="24"/>
        </w:rPr>
        <w:t>,</w:t>
      </w:r>
      <w:r w:rsidR="00D626C6" w:rsidRPr="0037564E">
        <w:rPr>
          <w:rFonts w:ascii="Arial" w:hAnsi="Arial" w:cs="Arial"/>
          <w:sz w:val="24"/>
          <w:szCs w:val="24"/>
        </w:rPr>
        <w:t xml:space="preserve"> especially those who had seen the lunch club develop from the beginning to meet a community need. </w:t>
      </w:r>
    </w:p>
    <w:p w:rsidR="00E075CD" w:rsidRPr="0037564E" w:rsidRDefault="00D626C6" w:rsidP="00E128D3">
      <w:pPr>
        <w:spacing w:after="0" w:line="240" w:lineRule="auto"/>
        <w:jc w:val="both"/>
        <w:rPr>
          <w:rFonts w:ascii="Arial" w:hAnsi="Arial" w:cs="Arial"/>
          <w:sz w:val="24"/>
          <w:szCs w:val="24"/>
        </w:rPr>
      </w:pPr>
      <w:r>
        <w:rPr>
          <w:rFonts w:ascii="Arial" w:hAnsi="Arial" w:cs="Arial"/>
          <w:sz w:val="24"/>
          <w:szCs w:val="24"/>
        </w:rPr>
        <w:t xml:space="preserve">Most </w:t>
      </w:r>
      <w:r w:rsidR="00926015">
        <w:rPr>
          <w:rFonts w:ascii="Arial" w:hAnsi="Arial" w:cs="Arial"/>
          <w:sz w:val="24"/>
          <w:szCs w:val="24"/>
        </w:rPr>
        <w:t>coordinators</w:t>
      </w:r>
      <w:r w:rsidR="00E075CD" w:rsidRPr="0037564E">
        <w:rPr>
          <w:rFonts w:ascii="Arial" w:hAnsi="Arial" w:cs="Arial"/>
          <w:sz w:val="24"/>
          <w:szCs w:val="24"/>
        </w:rPr>
        <w:t xml:space="preserve"> were relying on support from volunteers, and volunteer workforces were drawn from the local community,</w:t>
      </w:r>
      <w:r w:rsidR="00971459">
        <w:rPr>
          <w:rFonts w:ascii="Arial" w:hAnsi="Arial" w:cs="Arial"/>
          <w:sz w:val="24"/>
          <w:szCs w:val="24"/>
        </w:rPr>
        <w:t xml:space="preserve"> church congregations,</w:t>
      </w:r>
      <w:r w:rsidR="00E075CD" w:rsidRPr="0037564E">
        <w:rPr>
          <w:rFonts w:ascii="Arial" w:hAnsi="Arial" w:cs="Arial"/>
          <w:sz w:val="24"/>
          <w:szCs w:val="24"/>
        </w:rPr>
        <w:t xml:space="preserve"> voluntary associations and charities. In some clubs volunteers worked alongside paid staff and undertook similar roles. The majority of lunch clubs recruited new volunteers by word of mouth to friends and family. Individual face-to-face requests for volunteers were considered to be more effective than mass advertising, recruitment through charities, or </w:t>
      </w:r>
      <w:r w:rsidR="00472695">
        <w:rPr>
          <w:rFonts w:ascii="Arial" w:hAnsi="Arial" w:cs="Arial"/>
          <w:sz w:val="24"/>
          <w:szCs w:val="24"/>
        </w:rPr>
        <w:t>direct appeals to larger audiences.</w:t>
      </w:r>
      <w:r w:rsidR="00E075CD" w:rsidRPr="0037564E">
        <w:rPr>
          <w:rFonts w:ascii="Arial" w:hAnsi="Arial" w:cs="Arial"/>
          <w:sz w:val="24"/>
          <w:szCs w:val="24"/>
        </w:rPr>
        <w:t xml:space="preserve"> </w:t>
      </w:r>
    </w:p>
    <w:p w:rsidR="00E075CD" w:rsidRPr="0037564E" w:rsidRDefault="00E075CD" w:rsidP="00E128D3">
      <w:pPr>
        <w:spacing w:after="0" w:line="240" w:lineRule="auto"/>
        <w:jc w:val="both"/>
        <w:rPr>
          <w:rFonts w:ascii="Arial" w:hAnsi="Arial" w:cs="Arial"/>
          <w:sz w:val="24"/>
          <w:szCs w:val="24"/>
        </w:rPr>
      </w:pPr>
    </w:p>
    <w:p w:rsidR="00971459" w:rsidRDefault="00E075CD" w:rsidP="00960FAE">
      <w:pPr>
        <w:spacing w:after="0" w:line="240" w:lineRule="auto"/>
        <w:jc w:val="both"/>
        <w:rPr>
          <w:rFonts w:ascii="Arial" w:hAnsi="Arial" w:cs="Arial"/>
          <w:sz w:val="24"/>
          <w:szCs w:val="24"/>
        </w:rPr>
      </w:pPr>
      <w:r w:rsidRPr="0037564E">
        <w:rPr>
          <w:rFonts w:ascii="Arial" w:hAnsi="Arial" w:cs="Arial"/>
          <w:sz w:val="24"/>
          <w:szCs w:val="24"/>
        </w:rPr>
        <w:t xml:space="preserve">Most </w:t>
      </w:r>
      <w:r w:rsidR="000C04A7">
        <w:rPr>
          <w:rFonts w:ascii="Arial" w:hAnsi="Arial" w:cs="Arial"/>
          <w:sz w:val="24"/>
          <w:szCs w:val="24"/>
        </w:rPr>
        <w:t xml:space="preserve">volunteers </w:t>
      </w:r>
      <w:r w:rsidRPr="0037564E">
        <w:rPr>
          <w:rFonts w:ascii="Arial" w:hAnsi="Arial" w:cs="Arial"/>
          <w:sz w:val="24"/>
          <w:szCs w:val="24"/>
        </w:rPr>
        <w:t xml:space="preserve">were regular and long term, with a </w:t>
      </w:r>
      <w:r w:rsidR="00472695">
        <w:rPr>
          <w:rFonts w:ascii="Arial" w:hAnsi="Arial" w:cs="Arial"/>
          <w:sz w:val="24"/>
          <w:szCs w:val="24"/>
        </w:rPr>
        <w:t xml:space="preserve">smaller </w:t>
      </w:r>
      <w:r w:rsidRPr="0037564E">
        <w:rPr>
          <w:rFonts w:ascii="Arial" w:hAnsi="Arial" w:cs="Arial"/>
          <w:sz w:val="24"/>
          <w:szCs w:val="24"/>
        </w:rPr>
        <w:t xml:space="preserve">number </w:t>
      </w:r>
      <w:r w:rsidR="000C04A7">
        <w:rPr>
          <w:rFonts w:ascii="Arial" w:hAnsi="Arial" w:cs="Arial"/>
          <w:sz w:val="24"/>
          <w:szCs w:val="24"/>
        </w:rPr>
        <w:t>‘passing</w:t>
      </w:r>
      <w:r w:rsidRPr="0037564E">
        <w:rPr>
          <w:rFonts w:ascii="Arial" w:hAnsi="Arial" w:cs="Arial"/>
          <w:sz w:val="24"/>
          <w:szCs w:val="24"/>
        </w:rPr>
        <w:t xml:space="preserve"> through’ for shorter periods</w:t>
      </w:r>
      <w:r w:rsidR="000C04A7">
        <w:rPr>
          <w:rFonts w:ascii="Arial" w:hAnsi="Arial" w:cs="Arial"/>
          <w:sz w:val="24"/>
          <w:szCs w:val="24"/>
        </w:rPr>
        <w:t>.</w:t>
      </w:r>
      <w:r w:rsidRPr="0037564E">
        <w:rPr>
          <w:rFonts w:ascii="Arial" w:hAnsi="Arial" w:cs="Arial"/>
          <w:sz w:val="24"/>
          <w:szCs w:val="24"/>
        </w:rPr>
        <w:t xml:space="preserve"> Some lunch clubs </w:t>
      </w:r>
      <w:r w:rsidR="00472695">
        <w:rPr>
          <w:rFonts w:ascii="Arial" w:hAnsi="Arial" w:cs="Arial"/>
          <w:sz w:val="24"/>
          <w:szCs w:val="24"/>
        </w:rPr>
        <w:t>that</w:t>
      </w:r>
      <w:r w:rsidRPr="0037564E">
        <w:rPr>
          <w:rFonts w:ascii="Arial" w:hAnsi="Arial" w:cs="Arial"/>
          <w:sz w:val="24"/>
          <w:szCs w:val="24"/>
        </w:rPr>
        <w:t xml:space="preserve"> had the capacity and administrative support were </w:t>
      </w:r>
      <w:r w:rsidR="00D626C6">
        <w:rPr>
          <w:rFonts w:ascii="Arial" w:hAnsi="Arial" w:cs="Arial"/>
          <w:sz w:val="24"/>
          <w:szCs w:val="24"/>
        </w:rPr>
        <w:t xml:space="preserve">working with the probation service or with mental health and learning disability charities to </w:t>
      </w:r>
      <w:r w:rsidRPr="0037564E">
        <w:rPr>
          <w:rFonts w:ascii="Arial" w:hAnsi="Arial" w:cs="Arial"/>
          <w:sz w:val="24"/>
          <w:szCs w:val="24"/>
        </w:rPr>
        <w:t>offer volunteering opportunities</w:t>
      </w:r>
      <w:r w:rsidR="000C04A7">
        <w:rPr>
          <w:rFonts w:ascii="Arial" w:hAnsi="Arial" w:cs="Arial"/>
          <w:sz w:val="24"/>
          <w:szCs w:val="24"/>
        </w:rPr>
        <w:t>.</w:t>
      </w:r>
      <w:r w:rsidRPr="0037564E">
        <w:rPr>
          <w:rFonts w:ascii="Arial" w:hAnsi="Arial" w:cs="Arial"/>
          <w:sz w:val="24"/>
          <w:szCs w:val="24"/>
        </w:rPr>
        <w:t xml:space="preserve"> In some instances</w:t>
      </w:r>
      <w:r w:rsidR="00472695">
        <w:rPr>
          <w:rFonts w:ascii="Arial" w:hAnsi="Arial" w:cs="Arial"/>
          <w:sz w:val="24"/>
          <w:szCs w:val="24"/>
        </w:rPr>
        <w:t>,</w:t>
      </w:r>
      <w:r w:rsidRPr="0037564E">
        <w:rPr>
          <w:rFonts w:ascii="Arial" w:hAnsi="Arial" w:cs="Arial"/>
          <w:sz w:val="24"/>
          <w:szCs w:val="24"/>
        </w:rPr>
        <w:t xml:space="preserve"> short term volunteer placements had developed into longer term volunteering activity</w:t>
      </w:r>
      <w:r w:rsidR="0091539B">
        <w:rPr>
          <w:rFonts w:ascii="Arial" w:hAnsi="Arial" w:cs="Arial"/>
          <w:sz w:val="24"/>
          <w:szCs w:val="24"/>
        </w:rPr>
        <w:t xml:space="preserve">, and </w:t>
      </w:r>
      <w:r w:rsidR="00926015">
        <w:rPr>
          <w:rFonts w:ascii="Arial" w:hAnsi="Arial" w:cs="Arial"/>
          <w:sz w:val="24"/>
          <w:szCs w:val="24"/>
        </w:rPr>
        <w:t>coordinators</w:t>
      </w:r>
      <w:r w:rsidRPr="0037564E">
        <w:rPr>
          <w:rFonts w:ascii="Arial" w:hAnsi="Arial" w:cs="Arial"/>
          <w:sz w:val="24"/>
          <w:szCs w:val="24"/>
        </w:rPr>
        <w:t xml:space="preserve"> had experienced few problems with retaining volunteers</w:t>
      </w:r>
      <w:r w:rsidR="000C04A7">
        <w:rPr>
          <w:rFonts w:ascii="Arial" w:hAnsi="Arial" w:cs="Arial"/>
          <w:sz w:val="24"/>
          <w:szCs w:val="24"/>
        </w:rPr>
        <w:t>.</w:t>
      </w:r>
      <w:r w:rsidRPr="0037564E">
        <w:rPr>
          <w:rFonts w:ascii="Arial" w:hAnsi="Arial" w:cs="Arial"/>
          <w:sz w:val="24"/>
          <w:szCs w:val="24"/>
        </w:rPr>
        <w:t xml:space="preserve"> </w:t>
      </w:r>
    </w:p>
    <w:p w:rsidR="00971459" w:rsidRDefault="00971459" w:rsidP="00960FAE">
      <w:pPr>
        <w:spacing w:after="0" w:line="240" w:lineRule="auto"/>
        <w:jc w:val="both"/>
        <w:rPr>
          <w:rFonts w:ascii="Arial" w:hAnsi="Arial" w:cs="Arial"/>
          <w:sz w:val="24"/>
          <w:szCs w:val="24"/>
        </w:rPr>
      </w:pPr>
    </w:p>
    <w:p w:rsidR="00960FAE" w:rsidRDefault="00971459" w:rsidP="00960FAE">
      <w:pPr>
        <w:spacing w:after="0" w:line="240" w:lineRule="auto"/>
        <w:jc w:val="both"/>
        <w:rPr>
          <w:rFonts w:ascii="Arial" w:hAnsi="Arial" w:cs="Arial"/>
          <w:color w:val="000000"/>
          <w:sz w:val="24"/>
          <w:szCs w:val="24"/>
        </w:rPr>
      </w:pPr>
      <w:r>
        <w:rPr>
          <w:rFonts w:ascii="Arial" w:hAnsi="Arial" w:cs="Arial"/>
          <w:color w:val="000000"/>
          <w:sz w:val="24"/>
          <w:szCs w:val="24"/>
        </w:rPr>
        <w:t xml:space="preserve">Prudent financial management </w:t>
      </w:r>
      <w:r w:rsidR="00960FAE">
        <w:rPr>
          <w:rFonts w:ascii="Arial" w:hAnsi="Arial" w:cs="Arial"/>
          <w:color w:val="000000"/>
          <w:sz w:val="24"/>
          <w:szCs w:val="24"/>
        </w:rPr>
        <w:t>was exercised by</w:t>
      </w:r>
      <w:r w:rsidR="00960FAE" w:rsidRPr="0037564E">
        <w:rPr>
          <w:rFonts w:ascii="Arial" w:hAnsi="Arial" w:cs="Arial"/>
          <w:color w:val="000000"/>
          <w:sz w:val="24"/>
          <w:szCs w:val="24"/>
        </w:rPr>
        <w:t xml:space="preserve"> shopping around for good</w:t>
      </w:r>
      <w:r w:rsidR="00472695">
        <w:rPr>
          <w:rFonts w:ascii="Arial" w:hAnsi="Arial" w:cs="Arial"/>
          <w:color w:val="000000"/>
          <w:sz w:val="24"/>
          <w:szCs w:val="24"/>
        </w:rPr>
        <w:t>-</w:t>
      </w:r>
      <w:r w:rsidR="00960FAE" w:rsidRPr="0037564E">
        <w:rPr>
          <w:rFonts w:ascii="Arial" w:hAnsi="Arial" w:cs="Arial"/>
          <w:color w:val="000000"/>
          <w:sz w:val="24"/>
          <w:szCs w:val="24"/>
        </w:rPr>
        <w:t xml:space="preserve">value produce, or buying </w:t>
      </w:r>
      <w:r w:rsidR="0091539B">
        <w:rPr>
          <w:rFonts w:ascii="Arial" w:hAnsi="Arial" w:cs="Arial"/>
          <w:color w:val="000000"/>
          <w:sz w:val="24"/>
          <w:szCs w:val="24"/>
        </w:rPr>
        <w:t xml:space="preserve">food </w:t>
      </w:r>
      <w:r w:rsidR="00960FAE" w:rsidRPr="0037564E">
        <w:rPr>
          <w:rFonts w:ascii="Arial" w:hAnsi="Arial" w:cs="Arial"/>
          <w:color w:val="000000"/>
          <w:sz w:val="24"/>
          <w:szCs w:val="24"/>
        </w:rPr>
        <w:t xml:space="preserve">wholesale. One lunch club had access to an allotment run by a volunteer who sold low-priced vegetables to the club and reinvested the funds back into the allotment to maintain supply. Waste reduction </w:t>
      </w:r>
      <w:r w:rsidR="000C04A7">
        <w:rPr>
          <w:rFonts w:ascii="Arial" w:hAnsi="Arial" w:cs="Arial"/>
          <w:color w:val="000000"/>
          <w:sz w:val="24"/>
          <w:szCs w:val="24"/>
        </w:rPr>
        <w:t>was</w:t>
      </w:r>
      <w:r w:rsidR="00960FAE" w:rsidRPr="0037564E">
        <w:rPr>
          <w:rFonts w:ascii="Arial" w:hAnsi="Arial" w:cs="Arial"/>
          <w:color w:val="000000"/>
          <w:sz w:val="24"/>
          <w:szCs w:val="24"/>
        </w:rPr>
        <w:t xml:space="preserve"> achieved by taking bookings for each meal and catering for that number. Some lunch clubs </w:t>
      </w:r>
      <w:r w:rsidR="00472695">
        <w:rPr>
          <w:rFonts w:ascii="Arial" w:hAnsi="Arial" w:cs="Arial"/>
          <w:color w:val="000000"/>
          <w:sz w:val="24"/>
          <w:szCs w:val="24"/>
        </w:rPr>
        <w:t>meeting</w:t>
      </w:r>
      <w:r w:rsidR="00960FAE">
        <w:rPr>
          <w:rFonts w:ascii="Arial" w:hAnsi="Arial" w:cs="Arial"/>
          <w:color w:val="000000"/>
          <w:sz w:val="24"/>
          <w:szCs w:val="24"/>
        </w:rPr>
        <w:t xml:space="preserve"> in</w:t>
      </w:r>
      <w:r w:rsidR="00960FAE" w:rsidRPr="0037564E">
        <w:rPr>
          <w:rFonts w:ascii="Arial" w:hAnsi="Arial" w:cs="Arial"/>
          <w:color w:val="000000"/>
          <w:sz w:val="24"/>
          <w:szCs w:val="24"/>
        </w:rPr>
        <w:t xml:space="preserve"> restaurants had negotiated a lower-than-menu price of a meal in exchange for the regular custom</w:t>
      </w:r>
      <w:r w:rsidR="000C04A7">
        <w:rPr>
          <w:rFonts w:ascii="Arial" w:hAnsi="Arial" w:cs="Arial"/>
          <w:color w:val="000000"/>
          <w:sz w:val="24"/>
          <w:szCs w:val="24"/>
        </w:rPr>
        <w:t xml:space="preserve">. </w:t>
      </w:r>
      <w:r w:rsidR="00960FAE">
        <w:rPr>
          <w:rFonts w:ascii="Arial" w:hAnsi="Arial" w:cs="Arial"/>
          <w:color w:val="000000"/>
          <w:sz w:val="24"/>
          <w:szCs w:val="24"/>
        </w:rPr>
        <w:t>Others</w:t>
      </w:r>
      <w:r w:rsidR="00960FAE" w:rsidRPr="0037564E">
        <w:rPr>
          <w:rFonts w:ascii="Arial" w:hAnsi="Arial" w:cs="Arial"/>
          <w:color w:val="000000"/>
          <w:sz w:val="24"/>
          <w:szCs w:val="24"/>
        </w:rPr>
        <w:t xml:space="preserve"> were receiving subsidies from a parent charity to cover venue hire, heating</w:t>
      </w:r>
      <w:r w:rsidR="00472695">
        <w:rPr>
          <w:rFonts w:ascii="Arial" w:hAnsi="Arial" w:cs="Arial"/>
          <w:color w:val="000000"/>
          <w:sz w:val="24"/>
          <w:szCs w:val="24"/>
        </w:rPr>
        <w:t>,</w:t>
      </w:r>
      <w:r w:rsidR="00960FAE" w:rsidRPr="0037564E">
        <w:rPr>
          <w:rFonts w:ascii="Arial" w:hAnsi="Arial" w:cs="Arial"/>
          <w:color w:val="000000"/>
          <w:sz w:val="24"/>
          <w:szCs w:val="24"/>
        </w:rPr>
        <w:t xml:space="preserve"> lighting and marketing costs</w:t>
      </w:r>
      <w:r w:rsidR="00960FAE">
        <w:rPr>
          <w:rFonts w:ascii="Arial" w:hAnsi="Arial" w:cs="Arial"/>
          <w:color w:val="000000"/>
          <w:sz w:val="24"/>
          <w:szCs w:val="24"/>
        </w:rPr>
        <w:t>,</w:t>
      </w:r>
      <w:r w:rsidR="00960FAE" w:rsidRPr="0037564E">
        <w:rPr>
          <w:rFonts w:ascii="Arial" w:hAnsi="Arial" w:cs="Arial"/>
          <w:color w:val="000000"/>
          <w:sz w:val="24"/>
          <w:szCs w:val="24"/>
        </w:rPr>
        <w:t xml:space="preserve"> </w:t>
      </w:r>
      <w:r w:rsidR="00960FAE">
        <w:rPr>
          <w:rFonts w:ascii="Arial" w:hAnsi="Arial" w:cs="Arial"/>
          <w:color w:val="000000"/>
          <w:sz w:val="24"/>
          <w:szCs w:val="24"/>
        </w:rPr>
        <w:t xml:space="preserve">and some </w:t>
      </w:r>
      <w:r w:rsidR="00960FAE" w:rsidRPr="0037564E">
        <w:rPr>
          <w:rFonts w:ascii="Arial" w:hAnsi="Arial" w:cs="Arial"/>
          <w:color w:val="000000"/>
          <w:sz w:val="24"/>
          <w:szCs w:val="24"/>
        </w:rPr>
        <w:t xml:space="preserve">were sharing kitchen equipment with other clubs, and receiving regular community donations or small grants. </w:t>
      </w:r>
    </w:p>
    <w:p w:rsidR="006E0584" w:rsidRDefault="006E0584" w:rsidP="00960FAE">
      <w:pPr>
        <w:spacing w:after="0" w:line="240" w:lineRule="auto"/>
        <w:jc w:val="both"/>
        <w:rPr>
          <w:rFonts w:ascii="Arial" w:hAnsi="Arial" w:cs="Arial"/>
          <w:color w:val="000000"/>
          <w:sz w:val="24"/>
          <w:szCs w:val="24"/>
        </w:rPr>
      </w:pPr>
    </w:p>
    <w:p w:rsidR="006E0584" w:rsidRDefault="006E0584" w:rsidP="006E0584">
      <w:pPr>
        <w:spacing w:after="0" w:line="240" w:lineRule="auto"/>
        <w:jc w:val="both"/>
        <w:rPr>
          <w:rFonts w:ascii="Arial" w:hAnsi="Arial" w:cs="Arial"/>
          <w:color w:val="000000"/>
          <w:sz w:val="24"/>
          <w:szCs w:val="24"/>
        </w:rPr>
      </w:pPr>
      <w:r w:rsidRPr="0037564E">
        <w:rPr>
          <w:rFonts w:ascii="Arial" w:hAnsi="Arial" w:cs="Arial"/>
          <w:color w:val="000000"/>
          <w:sz w:val="24"/>
          <w:szCs w:val="24"/>
        </w:rPr>
        <w:t xml:space="preserve">All the </w:t>
      </w:r>
      <w:r w:rsidR="00926015">
        <w:rPr>
          <w:rFonts w:ascii="Arial" w:hAnsi="Arial" w:cs="Arial"/>
          <w:color w:val="000000"/>
          <w:sz w:val="24"/>
          <w:szCs w:val="24"/>
        </w:rPr>
        <w:t>coordinators</w:t>
      </w:r>
      <w:r w:rsidRPr="0037564E">
        <w:rPr>
          <w:rFonts w:ascii="Arial" w:hAnsi="Arial" w:cs="Arial"/>
          <w:color w:val="000000"/>
          <w:sz w:val="24"/>
          <w:szCs w:val="24"/>
        </w:rPr>
        <w:t xml:space="preserve"> agreed that making people feel welcome and included was important in retaining members</w:t>
      </w:r>
      <w:r w:rsidR="00176740">
        <w:rPr>
          <w:rFonts w:ascii="Arial" w:hAnsi="Arial" w:cs="Arial"/>
          <w:color w:val="000000"/>
          <w:sz w:val="24"/>
          <w:szCs w:val="24"/>
        </w:rPr>
        <w:t xml:space="preserve"> and securing sustainability</w:t>
      </w:r>
      <w:r w:rsidRPr="0037564E">
        <w:rPr>
          <w:rFonts w:ascii="Arial" w:hAnsi="Arial" w:cs="Arial"/>
          <w:color w:val="000000"/>
          <w:sz w:val="24"/>
          <w:szCs w:val="24"/>
        </w:rPr>
        <w:t>. Small gestures such as speaking a few words to each member at each meeting, accompanying new members on their first visit, and telephoning members in-between meetings made all the difference.</w:t>
      </w:r>
      <w:r w:rsidRPr="006E0584">
        <w:rPr>
          <w:rFonts w:ascii="Arial" w:hAnsi="Arial" w:cs="Arial"/>
          <w:color w:val="000000"/>
          <w:sz w:val="24"/>
          <w:szCs w:val="24"/>
        </w:rPr>
        <w:t xml:space="preserve"> </w:t>
      </w:r>
      <w:r w:rsidRPr="0037564E">
        <w:rPr>
          <w:rFonts w:ascii="Arial" w:hAnsi="Arial" w:cs="Arial"/>
          <w:color w:val="000000"/>
          <w:sz w:val="24"/>
          <w:szCs w:val="24"/>
        </w:rPr>
        <w:t xml:space="preserve">Lunch club </w:t>
      </w:r>
      <w:r w:rsidR="00926015">
        <w:rPr>
          <w:rFonts w:ascii="Arial" w:hAnsi="Arial" w:cs="Arial"/>
          <w:color w:val="000000"/>
          <w:sz w:val="24"/>
          <w:szCs w:val="24"/>
        </w:rPr>
        <w:t>coordinators</w:t>
      </w:r>
      <w:r w:rsidRPr="0037564E">
        <w:rPr>
          <w:rFonts w:ascii="Arial" w:hAnsi="Arial" w:cs="Arial"/>
          <w:color w:val="000000"/>
          <w:sz w:val="24"/>
          <w:szCs w:val="24"/>
        </w:rPr>
        <w:t xml:space="preserve"> were skilled in managing </w:t>
      </w:r>
      <w:r w:rsidR="000C04A7">
        <w:rPr>
          <w:rFonts w:ascii="Arial" w:hAnsi="Arial" w:cs="Arial"/>
          <w:color w:val="000000"/>
          <w:sz w:val="24"/>
          <w:szCs w:val="24"/>
        </w:rPr>
        <w:t xml:space="preserve">and sustaining </w:t>
      </w:r>
      <w:r w:rsidRPr="0037564E">
        <w:rPr>
          <w:rFonts w:ascii="Arial" w:hAnsi="Arial" w:cs="Arial"/>
          <w:color w:val="000000"/>
          <w:sz w:val="24"/>
          <w:szCs w:val="24"/>
        </w:rPr>
        <w:t xml:space="preserve">inter-personal relationships </w:t>
      </w:r>
      <w:r w:rsidR="000C04A7">
        <w:rPr>
          <w:rFonts w:ascii="Arial" w:hAnsi="Arial" w:cs="Arial"/>
          <w:color w:val="000000"/>
          <w:sz w:val="24"/>
          <w:szCs w:val="24"/>
        </w:rPr>
        <w:t>with members and volunteers and many</w:t>
      </w:r>
      <w:r w:rsidRPr="0037564E">
        <w:rPr>
          <w:rFonts w:ascii="Arial" w:hAnsi="Arial" w:cs="Arial"/>
          <w:color w:val="000000"/>
          <w:sz w:val="24"/>
          <w:szCs w:val="24"/>
        </w:rPr>
        <w:t xml:space="preserve"> were engaged in </w:t>
      </w:r>
      <w:r w:rsidR="00176740">
        <w:rPr>
          <w:rFonts w:ascii="Arial" w:hAnsi="Arial" w:cs="Arial"/>
          <w:color w:val="000000"/>
          <w:sz w:val="24"/>
          <w:szCs w:val="24"/>
        </w:rPr>
        <w:t xml:space="preserve">successful </w:t>
      </w:r>
      <w:r w:rsidRPr="0037564E">
        <w:rPr>
          <w:rFonts w:ascii="Arial" w:hAnsi="Arial" w:cs="Arial"/>
          <w:color w:val="000000"/>
          <w:sz w:val="24"/>
          <w:szCs w:val="24"/>
        </w:rPr>
        <w:t>operational and financial partnerships without which the lunch club could not survive</w:t>
      </w:r>
      <w:r w:rsidR="000C04A7">
        <w:rPr>
          <w:rFonts w:ascii="Arial" w:hAnsi="Arial" w:cs="Arial"/>
          <w:color w:val="000000"/>
          <w:sz w:val="24"/>
          <w:szCs w:val="24"/>
        </w:rPr>
        <w:t>.</w:t>
      </w:r>
      <w:r w:rsidRPr="0037564E">
        <w:rPr>
          <w:rFonts w:ascii="Arial" w:hAnsi="Arial" w:cs="Arial"/>
          <w:color w:val="000000"/>
          <w:sz w:val="24"/>
          <w:szCs w:val="24"/>
        </w:rPr>
        <w:t xml:space="preserve"> </w:t>
      </w:r>
    </w:p>
    <w:p w:rsidR="00472695" w:rsidRDefault="00472695" w:rsidP="006E0584">
      <w:pPr>
        <w:spacing w:after="0" w:line="240" w:lineRule="auto"/>
        <w:jc w:val="both"/>
        <w:rPr>
          <w:rFonts w:ascii="Arial" w:hAnsi="Arial" w:cs="Arial"/>
          <w:color w:val="000000"/>
          <w:sz w:val="24"/>
          <w:szCs w:val="24"/>
        </w:rPr>
      </w:pPr>
    </w:p>
    <w:p w:rsidR="00472695" w:rsidRDefault="00472695" w:rsidP="006E0584">
      <w:pPr>
        <w:spacing w:after="0" w:line="240" w:lineRule="auto"/>
        <w:jc w:val="both"/>
        <w:rPr>
          <w:rFonts w:ascii="Arial" w:hAnsi="Arial" w:cs="Arial"/>
          <w:color w:val="000000"/>
          <w:sz w:val="24"/>
          <w:szCs w:val="24"/>
        </w:rPr>
      </w:pPr>
    </w:p>
    <w:p w:rsidR="00472695" w:rsidRDefault="00472695" w:rsidP="006E0584">
      <w:pPr>
        <w:spacing w:after="0" w:line="240" w:lineRule="auto"/>
        <w:jc w:val="both"/>
        <w:rPr>
          <w:rFonts w:ascii="Arial" w:hAnsi="Arial" w:cs="Arial"/>
          <w:color w:val="000000"/>
          <w:sz w:val="24"/>
          <w:szCs w:val="24"/>
        </w:rPr>
      </w:pPr>
    </w:p>
    <w:p w:rsidR="00472695" w:rsidRDefault="00472695" w:rsidP="006E0584">
      <w:pPr>
        <w:spacing w:after="0" w:line="240" w:lineRule="auto"/>
        <w:jc w:val="both"/>
        <w:rPr>
          <w:rFonts w:ascii="Arial" w:hAnsi="Arial" w:cs="Arial"/>
          <w:color w:val="000000"/>
          <w:sz w:val="24"/>
          <w:szCs w:val="24"/>
        </w:rPr>
      </w:pPr>
    </w:p>
    <w:p w:rsidR="00472695" w:rsidRDefault="00472695" w:rsidP="006E0584">
      <w:pPr>
        <w:spacing w:after="0" w:line="240" w:lineRule="auto"/>
        <w:jc w:val="both"/>
        <w:rPr>
          <w:rFonts w:ascii="Arial" w:hAnsi="Arial" w:cs="Arial"/>
          <w:color w:val="000000"/>
          <w:sz w:val="24"/>
          <w:szCs w:val="24"/>
        </w:rPr>
      </w:pPr>
    </w:p>
    <w:p w:rsidR="00472695" w:rsidRDefault="00472695" w:rsidP="006E0584">
      <w:pPr>
        <w:spacing w:after="0" w:line="240" w:lineRule="auto"/>
        <w:jc w:val="both"/>
        <w:rPr>
          <w:rFonts w:ascii="Arial" w:hAnsi="Arial" w:cs="Arial"/>
          <w:color w:val="000000"/>
          <w:sz w:val="24"/>
          <w:szCs w:val="24"/>
        </w:rPr>
      </w:pPr>
    </w:p>
    <w:tbl>
      <w:tblPr>
        <w:tblStyle w:val="TableGrid"/>
        <w:tblW w:w="0" w:type="auto"/>
        <w:tblLook w:val="04A0" w:firstRow="1" w:lastRow="0" w:firstColumn="1" w:lastColumn="0" w:noHBand="0" w:noVBand="1"/>
      </w:tblPr>
      <w:tblGrid>
        <w:gridCol w:w="9350"/>
      </w:tblGrid>
      <w:tr w:rsidR="00045A75" w:rsidTr="00045A75">
        <w:tc>
          <w:tcPr>
            <w:tcW w:w="9350" w:type="dxa"/>
          </w:tcPr>
          <w:p w:rsidR="00524CAE" w:rsidRDefault="00034F21" w:rsidP="00524CAE">
            <w:pPr>
              <w:spacing w:after="0" w:line="240" w:lineRule="auto"/>
              <w:jc w:val="both"/>
              <w:rPr>
                <w:rFonts w:ascii="Arial" w:hAnsi="Arial" w:cs="Arial"/>
                <w:b/>
                <w:iCs/>
                <w:sz w:val="24"/>
                <w:szCs w:val="24"/>
              </w:rPr>
            </w:pPr>
            <w:r>
              <w:rPr>
                <w:rFonts w:ascii="Arial" w:hAnsi="Arial" w:cs="Arial"/>
                <w:b/>
                <w:iCs/>
                <w:sz w:val="24"/>
                <w:szCs w:val="24"/>
              </w:rPr>
              <w:lastRenderedPageBreak/>
              <w:t xml:space="preserve">Box </w:t>
            </w:r>
            <w:r w:rsidR="00524CAE">
              <w:rPr>
                <w:rFonts w:ascii="Arial" w:hAnsi="Arial" w:cs="Arial"/>
                <w:b/>
                <w:iCs/>
                <w:sz w:val="24"/>
                <w:szCs w:val="24"/>
              </w:rPr>
              <w:t>2 : Threats to sustainability</w:t>
            </w:r>
          </w:p>
          <w:p w:rsidR="009F3747" w:rsidRPr="0091539B" w:rsidRDefault="009F3747" w:rsidP="00E128D3">
            <w:pPr>
              <w:spacing w:after="0" w:line="240" w:lineRule="auto"/>
              <w:jc w:val="both"/>
              <w:rPr>
                <w:rFonts w:ascii="Arial" w:hAnsi="Arial" w:cs="Arial"/>
                <w:iCs/>
                <w:sz w:val="24"/>
                <w:szCs w:val="24"/>
              </w:rPr>
            </w:pPr>
          </w:p>
          <w:p w:rsidR="00045A75" w:rsidRPr="0091539B" w:rsidRDefault="00045A75" w:rsidP="00CC1E9C">
            <w:pPr>
              <w:pStyle w:val="ListParagraph"/>
              <w:numPr>
                <w:ilvl w:val="0"/>
                <w:numId w:val="23"/>
              </w:numPr>
              <w:spacing w:after="0" w:line="240" w:lineRule="auto"/>
              <w:jc w:val="both"/>
              <w:rPr>
                <w:rFonts w:ascii="Arial" w:hAnsi="Arial" w:cs="Arial"/>
                <w:iCs/>
                <w:sz w:val="24"/>
                <w:szCs w:val="24"/>
              </w:rPr>
            </w:pPr>
            <w:r w:rsidRPr="0091539B">
              <w:rPr>
                <w:rFonts w:ascii="Arial" w:hAnsi="Arial" w:cs="Arial"/>
                <w:iCs/>
                <w:sz w:val="24"/>
                <w:szCs w:val="24"/>
              </w:rPr>
              <w:t xml:space="preserve">illness </w:t>
            </w:r>
            <w:r w:rsidR="00A74EF8">
              <w:rPr>
                <w:rFonts w:ascii="Arial" w:hAnsi="Arial" w:cs="Arial"/>
                <w:iCs/>
                <w:sz w:val="24"/>
                <w:szCs w:val="24"/>
              </w:rPr>
              <w:t>i</w:t>
            </w:r>
            <w:r w:rsidRPr="0091539B">
              <w:rPr>
                <w:rFonts w:ascii="Arial" w:hAnsi="Arial" w:cs="Arial"/>
                <w:iCs/>
                <w:sz w:val="24"/>
                <w:szCs w:val="24"/>
              </w:rPr>
              <w:t>n the volunteer workforce</w:t>
            </w:r>
          </w:p>
          <w:p w:rsidR="00045A75" w:rsidRPr="0091539B" w:rsidRDefault="009F3747" w:rsidP="00CC1E9C">
            <w:pPr>
              <w:pStyle w:val="ListParagraph"/>
              <w:numPr>
                <w:ilvl w:val="0"/>
                <w:numId w:val="23"/>
              </w:numPr>
              <w:spacing w:after="0" w:line="240" w:lineRule="auto"/>
              <w:jc w:val="both"/>
              <w:rPr>
                <w:rFonts w:ascii="Arial" w:hAnsi="Arial" w:cs="Arial"/>
                <w:iCs/>
                <w:sz w:val="24"/>
                <w:szCs w:val="24"/>
              </w:rPr>
            </w:pPr>
            <w:r w:rsidRPr="0091539B">
              <w:rPr>
                <w:rFonts w:ascii="Arial" w:hAnsi="Arial" w:cs="Arial"/>
                <w:iCs/>
                <w:sz w:val="24"/>
                <w:szCs w:val="24"/>
              </w:rPr>
              <w:t>difficulties in matching volunteers to specific roles</w:t>
            </w:r>
          </w:p>
          <w:p w:rsidR="009F3747" w:rsidRPr="0091539B" w:rsidRDefault="00926015" w:rsidP="00CC1E9C">
            <w:pPr>
              <w:pStyle w:val="ListParagraph"/>
              <w:numPr>
                <w:ilvl w:val="0"/>
                <w:numId w:val="23"/>
              </w:numPr>
              <w:spacing w:after="0" w:line="240" w:lineRule="auto"/>
              <w:jc w:val="both"/>
              <w:rPr>
                <w:rFonts w:ascii="Arial" w:hAnsi="Arial" w:cs="Arial"/>
                <w:iCs/>
                <w:sz w:val="24"/>
                <w:szCs w:val="24"/>
              </w:rPr>
            </w:pPr>
            <w:r>
              <w:rPr>
                <w:rFonts w:ascii="Arial" w:hAnsi="Arial" w:cs="Arial"/>
                <w:iCs/>
                <w:sz w:val="24"/>
                <w:szCs w:val="24"/>
              </w:rPr>
              <w:t>coordinators</w:t>
            </w:r>
            <w:r w:rsidR="009F3747" w:rsidRPr="0091539B">
              <w:rPr>
                <w:rFonts w:ascii="Arial" w:hAnsi="Arial" w:cs="Arial"/>
                <w:iCs/>
                <w:sz w:val="24"/>
                <w:szCs w:val="24"/>
              </w:rPr>
              <w:t xml:space="preserve"> working alone without support or advice</w:t>
            </w:r>
          </w:p>
          <w:p w:rsidR="009F3747" w:rsidRDefault="009F3747" w:rsidP="00CC1E9C">
            <w:pPr>
              <w:pStyle w:val="ListParagraph"/>
              <w:numPr>
                <w:ilvl w:val="0"/>
                <w:numId w:val="23"/>
              </w:numPr>
              <w:spacing w:after="0" w:line="240" w:lineRule="auto"/>
              <w:jc w:val="both"/>
              <w:rPr>
                <w:rFonts w:ascii="Arial" w:hAnsi="Arial" w:cs="Arial"/>
                <w:iCs/>
                <w:sz w:val="24"/>
                <w:szCs w:val="24"/>
              </w:rPr>
            </w:pPr>
            <w:r w:rsidRPr="0091539B">
              <w:rPr>
                <w:rFonts w:ascii="Arial" w:hAnsi="Arial" w:cs="Arial"/>
                <w:iCs/>
                <w:sz w:val="24"/>
                <w:szCs w:val="24"/>
              </w:rPr>
              <w:t xml:space="preserve">the impact of external decisions </w:t>
            </w:r>
          </w:p>
          <w:p w:rsidR="00971459" w:rsidRPr="0091539B" w:rsidRDefault="00971459" w:rsidP="00CC1E9C">
            <w:pPr>
              <w:pStyle w:val="ListParagraph"/>
              <w:numPr>
                <w:ilvl w:val="0"/>
                <w:numId w:val="23"/>
              </w:numPr>
              <w:spacing w:after="0" w:line="240" w:lineRule="auto"/>
              <w:jc w:val="both"/>
              <w:rPr>
                <w:rFonts w:ascii="Arial" w:hAnsi="Arial" w:cs="Arial"/>
                <w:iCs/>
                <w:sz w:val="24"/>
                <w:szCs w:val="24"/>
              </w:rPr>
            </w:pPr>
            <w:r>
              <w:rPr>
                <w:rFonts w:ascii="Arial" w:hAnsi="Arial" w:cs="Arial"/>
                <w:iCs/>
                <w:sz w:val="24"/>
                <w:szCs w:val="24"/>
              </w:rPr>
              <w:t xml:space="preserve">difficulties in planning ahead for the long term </w:t>
            </w:r>
          </w:p>
          <w:p w:rsidR="00303AAD" w:rsidRPr="0091539B" w:rsidRDefault="00303AAD" w:rsidP="00CC1E9C">
            <w:pPr>
              <w:pStyle w:val="ListParagraph"/>
              <w:numPr>
                <w:ilvl w:val="0"/>
                <w:numId w:val="23"/>
              </w:numPr>
              <w:spacing w:after="0" w:line="240" w:lineRule="auto"/>
              <w:jc w:val="both"/>
              <w:rPr>
                <w:rFonts w:ascii="Arial" w:hAnsi="Arial" w:cs="Arial"/>
                <w:iCs/>
                <w:sz w:val="24"/>
                <w:szCs w:val="24"/>
              </w:rPr>
            </w:pPr>
            <w:r w:rsidRPr="0091539B">
              <w:rPr>
                <w:rFonts w:ascii="Arial" w:hAnsi="Arial" w:cs="Arial"/>
                <w:iCs/>
                <w:sz w:val="24"/>
                <w:szCs w:val="24"/>
              </w:rPr>
              <w:t>barriers to expansion and development</w:t>
            </w:r>
          </w:p>
          <w:p w:rsidR="00303AAD" w:rsidRPr="0091539B" w:rsidRDefault="00303AAD" w:rsidP="00CC1E9C">
            <w:pPr>
              <w:pStyle w:val="ListParagraph"/>
              <w:numPr>
                <w:ilvl w:val="0"/>
                <w:numId w:val="23"/>
              </w:numPr>
              <w:spacing w:after="0" w:line="240" w:lineRule="auto"/>
              <w:jc w:val="both"/>
              <w:rPr>
                <w:rFonts w:ascii="Arial" w:hAnsi="Arial" w:cs="Arial"/>
                <w:iCs/>
                <w:sz w:val="24"/>
                <w:szCs w:val="24"/>
              </w:rPr>
            </w:pPr>
            <w:r w:rsidRPr="0091539B">
              <w:rPr>
                <w:rFonts w:ascii="Arial" w:hAnsi="Arial" w:cs="Arial"/>
                <w:iCs/>
                <w:sz w:val="24"/>
                <w:szCs w:val="24"/>
              </w:rPr>
              <w:t>difficulties in generating income</w:t>
            </w:r>
          </w:p>
          <w:p w:rsidR="00960FAE" w:rsidRPr="0091539B" w:rsidRDefault="00960FAE" w:rsidP="00CC1E9C">
            <w:pPr>
              <w:pStyle w:val="ListParagraph"/>
              <w:numPr>
                <w:ilvl w:val="0"/>
                <w:numId w:val="23"/>
              </w:numPr>
              <w:spacing w:after="0" w:line="240" w:lineRule="auto"/>
              <w:jc w:val="both"/>
              <w:rPr>
                <w:rFonts w:ascii="Arial" w:hAnsi="Arial" w:cs="Arial"/>
                <w:iCs/>
                <w:sz w:val="24"/>
                <w:szCs w:val="24"/>
              </w:rPr>
            </w:pPr>
            <w:r w:rsidRPr="0091539B">
              <w:rPr>
                <w:rFonts w:ascii="Arial" w:hAnsi="Arial" w:cs="Arial"/>
                <w:iCs/>
                <w:sz w:val="24"/>
                <w:szCs w:val="24"/>
              </w:rPr>
              <w:t>rising costs</w:t>
            </w:r>
            <w:r w:rsidR="006E0584" w:rsidRPr="0091539B">
              <w:rPr>
                <w:rFonts w:ascii="Arial" w:hAnsi="Arial" w:cs="Arial"/>
                <w:iCs/>
                <w:sz w:val="24"/>
                <w:szCs w:val="24"/>
              </w:rPr>
              <w:t xml:space="preserve"> and charges</w:t>
            </w:r>
          </w:p>
          <w:p w:rsidR="006E0584" w:rsidRDefault="006E0584" w:rsidP="00CC1E9C">
            <w:pPr>
              <w:pStyle w:val="ListParagraph"/>
              <w:numPr>
                <w:ilvl w:val="0"/>
                <w:numId w:val="23"/>
              </w:numPr>
              <w:spacing w:after="0" w:line="240" w:lineRule="auto"/>
              <w:jc w:val="both"/>
              <w:rPr>
                <w:rFonts w:ascii="Arial" w:hAnsi="Arial" w:cs="Arial"/>
                <w:iCs/>
                <w:sz w:val="24"/>
                <w:szCs w:val="24"/>
              </w:rPr>
            </w:pPr>
            <w:r w:rsidRPr="0091539B">
              <w:rPr>
                <w:rFonts w:ascii="Arial" w:hAnsi="Arial" w:cs="Arial"/>
                <w:iCs/>
                <w:sz w:val="24"/>
                <w:szCs w:val="24"/>
              </w:rPr>
              <w:t>lack of support to apply for external funding</w:t>
            </w:r>
          </w:p>
          <w:p w:rsidR="00176740" w:rsidRPr="0091539B" w:rsidRDefault="00176740" w:rsidP="00176740">
            <w:pPr>
              <w:pStyle w:val="ListParagraph"/>
              <w:numPr>
                <w:ilvl w:val="0"/>
                <w:numId w:val="23"/>
              </w:numPr>
              <w:spacing w:after="0" w:line="240" w:lineRule="auto"/>
              <w:jc w:val="both"/>
              <w:rPr>
                <w:rFonts w:ascii="Arial" w:hAnsi="Arial" w:cs="Arial"/>
                <w:iCs/>
                <w:sz w:val="24"/>
                <w:szCs w:val="24"/>
              </w:rPr>
            </w:pPr>
            <w:r w:rsidRPr="0091539B">
              <w:rPr>
                <w:rFonts w:ascii="Arial" w:hAnsi="Arial" w:cs="Arial"/>
                <w:iCs/>
                <w:sz w:val="24"/>
                <w:szCs w:val="24"/>
              </w:rPr>
              <w:t>declining membership</w:t>
            </w:r>
          </w:p>
          <w:p w:rsidR="006E0584" w:rsidRPr="0091539B" w:rsidRDefault="006E0584" w:rsidP="00CC1E9C">
            <w:pPr>
              <w:pStyle w:val="ListParagraph"/>
              <w:numPr>
                <w:ilvl w:val="0"/>
                <w:numId w:val="23"/>
              </w:numPr>
              <w:spacing w:after="0" w:line="240" w:lineRule="auto"/>
              <w:jc w:val="both"/>
              <w:rPr>
                <w:rFonts w:ascii="Arial" w:hAnsi="Arial" w:cs="Arial"/>
                <w:iCs/>
                <w:sz w:val="24"/>
                <w:szCs w:val="24"/>
              </w:rPr>
            </w:pPr>
            <w:r w:rsidRPr="0091539B">
              <w:rPr>
                <w:rFonts w:ascii="Arial" w:hAnsi="Arial" w:cs="Arial"/>
                <w:iCs/>
                <w:sz w:val="24"/>
                <w:szCs w:val="24"/>
              </w:rPr>
              <w:t xml:space="preserve">‘falling out’ between members </w:t>
            </w:r>
          </w:p>
          <w:p w:rsidR="00B22700" w:rsidRPr="0091539B" w:rsidRDefault="00B22700" w:rsidP="00CC1E9C">
            <w:pPr>
              <w:pStyle w:val="ListParagraph"/>
              <w:numPr>
                <w:ilvl w:val="0"/>
                <w:numId w:val="23"/>
              </w:numPr>
              <w:spacing w:after="0" w:line="240" w:lineRule="auto"/>
              <w:jc w:val="both"/>
              <w:rPr>
                <w:rFonts w:ascii="Arial" w:hAnsi="Arial" w:cs="Arial"/>
                <w:iCs/>
                <w:sz w:val="24"/>
                <w:szCs w:val="24"/>
              </w:rPr>
            </w:pPr>
            <w:r w:rsidRPr="0091539B">
              <w:rPr>
                <w:rFonts w:ascii="Arial" w:hAnsi="Arial" w:cs="Arial"/>
                <w:iCs/>
                <w:sz w:val="24"/>
                <w:szCs w:val="24"/>
              </w:rPr>
              <w:t>transport problems</w:t>
            </w:r>
          </w:p>
          <w:p w:rsidR="009D4CB8" w:rsidRPr="00CC1E9C" w:rsidRDefault="009D4CB8" w:rsidP="00CC1E9C">
            <w:pPr>
              <w:spacing w:after="0" w:line="240" w:lineRule="auto"/>
              <w:ind w:left="360"/>
              <w:jc w:val="both"/>
              <w:rPr>
                <w:rFonts w:ascii="Arial" w:hAnsi="Arial" w:cs="Arial"/>
                <w:b/>
                <w:iCs/>
                <w:sz w:val="24"/>
                <w:szCs w:val="24"/>
              </w:rPr>
            </w:pPr>
          </w:p>
        </w:tc>
      </w:tr>
    </w:tbl>
    <w:p w:rsidR="00045A75" w:rsidRPr="00CC1E9C" w:rsidRDefault="00045A75" w:rsidP="00E128D3">
      <w:pPr>
        <w:spacing w:after="0" w:line="240" w:lineRule="auto"/>
        <w:jc w:val="both"/>
        <w:rPr>
          <w:rFonts w:ascii="Arial" w:hAnsi="Arial" w:cs="Arial"/>
          <w:b/>
          <w:iCs/>
          <w:sz w:val="24"/>
          <w:szCs w:val="24"/>
        </w:rPr>
      </w:pPr>
    </w:p>
    <w:p w:rsidR="00E075CD" w:rsidRPr="0037564E" w:rsidRDefault="00E075CD" w:rsidP="00E128D3">
      <w:pPr>
        <w:spacing w:after="0" w:line="240" w:lineRule="auto"/>
        <w:jc w:val="both"/>
        <w:rPr>
          <w:rFonts w:ascii="Arial" w:hAnsi="Arial" w:cs="Arial"/>
          <w:sz w:val="24"/>
          <w:szCs w:val="24"/>
        </w:rPr>
      </w:pPr>
    </w:p>
    <w:p w:rsidR="00E075CD" w:rsidRDefault="00D626C6" w:rsidP="00E128D3">
      <w:pPr>
        <w:spacing w:after="0" w:line="240" w:lineRule="auto"/>
        <w:jc w:val="both"/>
        <w:rPr>
          <w:rFonts w:ascii="Arial" w:hAnsi="Arial" w:cs="Arial"/>
          <w:sz w:val="24"/>
          <w:szCs w:val="24"/>
        </w:rPr>
      </w:pPr>
      <w:r>
        <w:rPr>
          <w:rFonts w:ascii="Arial" w:hAnsi="Arial" w:cs="Arial"/>
          <w:sz w:val="24"/>
          <w:szCs w:val="24"/>
        </w:rPr>
        <w:t xml:space="preserve">Sustainability could be threatened by illness in the volunteer workforce, or difficulties in matching a volunteer to a specific role. </w:t>
      </w:r>
      <w:r w:rsidR="00E075CD" w:rsidRPr="0037564E">
        <w:rPr>
          <w:rFonts w:ascii="Arial" w:hAnsi="Arial" w:cs="Arial"/>
          <w:sz w:val="24"/>
          <w:szCs w:val="24"/>
        </w:rPr>
        <w:t xml:space="preserve">In two cases where lunch clubs had external caterers, they relied </w:t>
      </w:r>
      <w:r>
        <w:rPr>
          <w:rFonts w:ascii="Arial" w:hAnsi="Arial" w:cs="Arial"/>
          <w:sz w:val="24"/>
          <w:szCs w:val="24"/>
        </w:rPr>
        <w:t xml:space="preserve">totally </w:t>
      </w:r>
      <w:r w:rsidR="00E075CD" w:rsidRPr="0037564E">
        <w:rPr>
          <w:rFonts w:ascii="Arial" w:hAnsi="Arial" w:cs="Arial"/>
          <w:sz w:val="24"/>
          <w:szCs w:val="24"/>
        </w:rPr>
        <w:t>on one volunteer</w:t>
      </w:r>
      <w:r w:rsidR="00C56EA3">
        <w:rPr>
          <w:rFonts w:ascii="Arial" w:hAnsi="Arial" w:cs="Arial"/>
          <w:sz w:val="24"/>
          <w:szCs w:val="24"/>
        </w:rPr>
        <w:t xml:space="preserve"> </w:t>
      </w:r>
      <w:r w:rsidR="00160BB7">
        <w:rPr>
          <w:rFonts w:ascii="Arial" w:hAnsi="Arial" w:cs="Arial"/>
          <w:sz w:val="24"/>
          <w:szCs w:val="24"/>
        </w:rPr>
        <w:t>coordinator</w:t>
      </w:r>
      <w:r w:rsidR="00E075CD" w:rsidRPr="0037564E">
        <w:rPr>
          <w:rFonts w:ascii="Arial" w:hAnsi="Arial" w:cs="Arial"/>
          <w:sz w:val="24"/>
          <w:szCs w:val="24"/>
        </w:rPr>
        <w:t>. These lone volunteers worked extremely hard and reported coping very well on their own, but they were less likely to be networked into advice or support.</w:t>
      </w:r>
    </w:p>
    <w:p w:rsidR="009F3747" w:rsidRDefault="009F3747" w:rsidP="00E128D3">
      <w:pPr>
        <w:spacing w:after="0" w:line="240" w:lineRule="auto"/>
        <w:jc w:val="both"/>
        <w:rPr>
          <w:rFonts w:ascii="Arial" w:hAnsi="Arial" w:cs="Arial"/>
          <w:sz w:val="24"/>
          <w:szCs w:val="24"/>
        </w:rPr>
      </w:pPr>
    </w:p>
    <w:p w:rsidR="00971459" w:rsidRDefault="009F3747" w:rsidP="00971459">
      <w:pPr>
        <w:spacing w:after="0" w:line="240" w:lineRule="auto"/>
        <w:jc w:val="both"/>
        <w:rPr>
          <w:rFonts w:ascii="Arial" w:hAnsi="Arial" w:cs="Arial"/>
          <w:sz w:val="24"/>
          <w:szCs w:val="24"/>
        </w:rPr>
      </w:pPr>
      <w:r>
        <w:rPr>
          <w:rFonts w:ascii="Arial" w:hAnsi="Arial" w:cs="Arial"/>
          <w:sz w:val="24"/>
          <w:szCs w:val="24"/>
        </w:rPr>
        <w:t xml:space="preserve">Sustainability could </w:t>
      </w:r>
      <w:r w:rsidR="0091539B">
        <w:rPr>
          <w:rFonts w:ascii="Arial" w:hAnsi="Arial" w:cs="Arial"/>
          <w:sz w:val="24"/>
          <w:szCs w:val="24"/>
        </w:rPr>
        <w:t xml:space="preserve">also </w:t>
      </w:r>
      <w:r>
        <w:rPr>
          <w:rFonts w:ascii="Arial" w:hAnsi="Arial" w:cs="Arial"/>
          <w:sz w:val="24"/>
          <w:szCs w:val="24"/>
        </w:rPr>
        <w:t xml:space="preserve">be threatened by external decisions such as </w:t>
      </w:r>
      <w:r w:rsidRPr="0037564E">
        <w:rPr>
          <w:rFonts w:ascii="Arial" w:hAnsi="Arial" w:cs="Arial"/>
          <w:sz w:val="24"/>
          <w:szCs w:val="24"/>
        </w:rPr>
        <w:t xml:space="preserve">the imminent closure of </w:t>
      </w:r>
      <w:r w:rsidR="00176740">
        <w:rPr>
          <w:rFonts w:ascii="Arial" w:hAnsi="Arial" w:cs="Arial"/>
          <w:sz w:val="24"/>
          <w:szCs w:val="24"/>
        </w:rPr>
        <w:t>a</w:t>
      </w:r>
      <w:r w:rsidRPr="0037564E">
        <w:rPr>
          <w:rFonts w:ascii="Arial" w:hAnsi="Arial" w:cs="Arial"/>
          <w:sz w:val="24"/>
          <w:szCs w:val="24"/>
        </w:rPr>
        <w:t xml:space="preserve"> venue, uncertainty about the renewal of funding, or </w:t>
      </w:r>
      <w:r>
        <w:rPr>
          <w:rFonts w:ascii="Arial" w:hAnsi="Arial" w:cs="Arial"/>
          <w:sz w:val="24"/>
          <w:szCs w:val="24"/>
        </w:rPr>
        <w:t>the withdrawal of</w:t>
      </w:r>
      <w:r w:rsidRPr="0037564E">
        <w:rPr>
          <w:rFonts w:ascii="Arial" w:hAnsi="Arial" w:cs="Arial"/>
          <w:sz w:val="24"/>
          <w:szCs w:val="24"/>
        </w:rPr>
        <w:t xml:space="preserve"> community transport.</w:t>
      </w:r>
      <w:r w:rsidR="00B22700" w:rsidRPr="00B22700">
        <w:rPr>
          <w:rFonts w:ascii="Arial" w:hAnsi="Arial" w:cs="Arial"/>
          <w:color w:val="000000"/>
          <w:sz w:val="24"/>
          <w:szCs w:val="24"/>
        </w:rPr>
        <w:t xml:space="preserve"> </w:t>
      </w:r>
      <w:r w:rsidR="00B22700" w:rsidRPr="0037564E">
        <w:rPr>
          <w:rFonts w:ascii="Arial" w:hAnsi="Arial" w:cs="Arial"/>
          <w:color w:val="000000"/>
          <w:sz w:val="24"/>
          <w:szCs w:val="24"/>
        </w:rPr>
        <w:t xml:space="preserve">Rising food prices were also considered by many </w:t>
      </w:r>
      <w:r w:rsidR="00926015">
        <w:rPr>
          <w:rFonts w:ascii="Arial" w:hAnsi="Arial" w:cs="Arial"/>
          <w:color w:val="000000"/>
          <w:sz w:val="24"/>
          <w:szCs w:val="24"/>
        </w:rPr>
        <w:t>coordinators</w:t>
      </w:r>
      <w:r w:rsidR="00B22700" w:rsidRPr="0037564E">
        <w:rPr>
          <w:rFonts w:ascii="Arial" w:hAnsi="Arial" w:cs="Arial"/>
          <w:color w:val="000000"/>
          <w:sz w:val="24"/>
          <w:szCs w:val="24"/>
        </w:rPr>
        <w:t xml:space="preserve"> as a</w:t>
      </w:r>
      <w:r w:rsidR="00B22700">
        <w:rPr>
          <w:rFonts w:ascii="Arial" w:hAnsi="Arial" w:cs="Arial"/>
          <w:color w:val="000000"/>
          <w:sz w:val="24"/>
          <w:szCs w:val="24"/>
        </w:rPr>
        <w:t xml:space="preserve">n external </w:t>
      </w:r>
      <w:r w:rsidR="00B22700" w:rsidRPr="0037564E">
        <w:rPr>
          <w:rFonts w:ascii="Arial" w:hAnsi="Arial" w:cs="Arial"/>
          <w:color w:val="000000"/>
          <w:sz w:val="24"/>
          <w:szCs w:val="24"/>
        </w:rPr>
        <w:t>threat to sustainability</w:t>
      </w:r>
      <w:r w:rsidR="00C56EA3">
        <w:rPr>
          <w:rFonts w:ascii="Arial" w:hAnsi="Arial" w:cs="Arial"/>
          <w:color w:val="000000"/>
          <w:sz w:val="24"/>
          <w:szCs w:val="24"/>
        </w:rPr>
        <w:t>.</w:t>
      </w:r>
      <w:r w:rsidR="00971459" w:rsidRPr="00971459">
        <w:rPr>
          <w:rFonts w:ascii="Arial" w:hAnsi="Arial" w:cs="Arial"/>
          <w:sz w:val="24"/>
          <w:szCs w:val="24"/>
        </w:rPr>
        <w:t xml:space="preserve"> </w:t>
      </w:r>
      <w:r w:rsidR="00971459">
        <w:rPr>
          <w:rFonts w:ascii="Arial" w:hAnsi="Arial" w:cs="Arial"/>
          <w:sz w:val="24"/>
          <w:szCs w:val="24"/>
        </w:rPr>
        <w:t xml:space="preserve"> The </w:t>
      </w:r>
      <w:r w:rsidR="00926015">
        <w:rPr>
          <w:rFonts w:ascii="Arial" w:hAnsi="Arial" w:cs="Arial"/>
          <w:sz w:val="24"/>
          <w:szCs w:val="24"/>
        </w:rPr>
        <w:t>coordinators</w:t>
      </w:r>
      <w:r w:rsidR="00971459" w:rsidRPr="0037564E">
        <w:rPr>
          <w:rFonts w:ascii="Arial" w:hAnsi="Arial" w:cs="Arial"/>
          <w:sz w:val="24"/>
          <w:szCs w:val="24"/>
        </w:rPr>
        <w:t xml:space="preserve"> recognised the need to plan ahead in order </w:t>
      </w:r>
      <w:r w:rsidR="00971459">
        <w:rPr>
          <w:rFonts w:ascii="Arial" w:hAnsi="Arial" w:cs="Arial"/>
          <w:sz w:val="24"/>
          <w:szCs w:val="24"/>
        </w:rPr>
        <w:t>for the lunch club to survive, although typically</w:t>
      </w:r>
      <w:r w:rsidR="00971459" w:rsidRPr="0037564E">
        <w:rPr>
          <w:rFonts w:ascii="Arial" w:hAnsi="Arial" w:cs="Arial"/>
          <w:sz w:val="24"/>
          <w:szCs w:val="24"/>
        </w:rPr>
        <w:t xml:space="preserve"> </w:t>
      </w:r>
      <w:r w:rsidR="00971459">
        <w:rPr>
          <w:rFonts w:ascii="Arial" w:hAnsi="Arial" w:cs="Arial"/>
          <w:sz w:val="24"/>
          <w:szCs w:val="24"/>
        </w:rPr>
        <w:t>they</w:t>
      </w:r>
      <w:r w:rsidR="00971459" w:rsidRPr="0037564E">
        <w:rPr>
          <w:rFonts w:ascii="Arial" w:hAnsi="Arial" w:cs="Arial"/>
          <w:sz w:val="24"/>
          <w:szCs w:val="24"/>
        </w:rPr>
        <w:t xml:space="preserve"> were </w:t>
      </w:r>
      <w:r w:rsidR="00971459">
        <w:rPr>
          <w:rFonts w:ascii="Arial" w:hAnsi="Arial" w:cs="Arial"/>
          <w:sz w:val="24"/>
          <w:szCs w:val="24"/>
        </w:rPr>
        <w:t xml:space="preserve">subject to an unpredictable external environment and only able to engage </w:t>
      </w:r>
      <w:r w:rsidR="00971459" w:rsidRPr="0037564E">
        <w:rPr>
          <w:rFonts w:ascii="Arial" w:hAnsi="Arial" w:cs="Arial"/>
          <w:sz w:val="24"/>
          <w:szCs w:val="24"/>
        </w:rPr>
        <w:t>in short-term planning</w:t>
      </w:r>
      <w:r w:rsidR="00971459">
        <w:rPr>
          <w:rFonts w:ascii="Arial" w:hAnsi="Arial" w:cs="Arial"/>
          <w:sz w:val="24"/>
          <w:szCs w:val="24"/>
        </w:rPr>
        <w:t>. Many were</w:t>
      </w:r>
      <w:r w:rsidR="00971459" w:rsidRPr="0037564E">
        <w:rPr>
          <w:rFonts w:ascii="Arial" w:hAnsi="Arial" w:cs="Arial"/>
          <w:sz w:val="24"/>
          <w:szCs w:val="24"/>
        </w:rPr>
        <w:t xml:space="preserve"> reacting to operational </w:t>
      </w:r>
      <w:r w:rsidR="00176740">
        <w:rPr>
          <w:rFonts w:ascii="Arial" w:hAnsi="Arial" w:cs="Arial"/>
          <w:sz w:val="24"/>
          <w:szCs w:val="24"/>
        </w:rPr>
        <w:t xml:space="preserve">and financial problems </w:t>
      </w:r>
      <w:r w:rsidR="00971459" w:rsidRPr="0037564E">
        <w:rPr>
          <w:rFonts w:ascii="Arial" w:hAnsi="Arial" w:cs="Arial"/>
          <w:sz w:val="24"/>
          <w:szCs w:val="24"/>
        </w:rPr>
        <w:t>as they arose.</w:t>
      </w:r>
      <w:r w:rsidR="00971459">
        <w:rPr>
          <w:rFonts w:ascii="Arial" w:hAnsi="Arial" w:cs="Arial"/>
          <w:sz w:val="24"/>
          <w:szCs w:val="24"/>
        </w:rPr>
        <w:t xml:space="preserve"> </w:t>
      </w:r>
    </w:p>
    <w:p w:rsidR="00971459" w:rsidRDefault="00971459" w:rsidP="00971459">
      <w:pPr>
        <w:spacing w:after="0" w:line="240" w:lineRule="auto"/>
        <w:jc w:val="both"/>
        <w:rPr>
          <w:rFonts w:ascii="Arial" w:hAnsi="Arial" w:cs="Arial"/>
          <w:sz w:val="24"/>
          <w:szCs w:val="24"/>
        </w:rPr>
      </w:pPr>
    </w:p>
    <w:p w:rsidR="00303AAD" w:rsidRPr="0037564E" w:rsidRDefault="00303AAD" w:rsidP="00303AAD">
      <w:pPr>
        <w:spacing w:after="0" w:line="240" w:lineRule="auto"/>
        <w:jc w:val="both"/>
        <w:rPr>
          <w:rFonts w:ascii="Arial" w:hAnsi="Arial" w:cs="Arial"/>
          <w:color w:val="000000"/>
          <w:sz w:val="24"/>
          <w:szCs w:val="24"/>
        </w:rPr>
      </w:pPr>
      <w:r w:rsidRPr="0037564E">
        <w:rPr>
          <w:rFonts w:ascii="Arial" w:hAnsi="Arial" w:cs="Arial"/>
          <w:color w:val="000000"/>
          <w:sz w:val="24"/>
          <w:szCs w:val="24"/>
        </w:rPr>
        <w:t xml:space="preserve">Some lunch clubs wanted to, or had been asked to expand and develop to meet the </w:t>
      </w:r>
      <w:r w:rsidR="00C56EA3">
        <w:rPr>
          <w:rFonts w:ascii="Arial" w:hAnsi="Arial" w:cs="Arial"/>
          <w:color w:val="000000"/>
          <w:sz w:val="24"/>
          <w:szCs w:val="24"/>
        </w:rPr>
        <w:t xml:space="preserve">growing </w:t>
      </w:r>
      <w:r w:rsidRPr="0037564E">
        <w:rPr>
          <w:rFonts w:ascii="Arial" w:hAnsi="Arial" w:cs="Arial"/>
          <w:color w:val="000000"/>
          <w:sz w:val="24"/>
          <w:szCs w:val="24"/>
        </w:rPr>
        <w:t>demand within their community. Others wanted to introduce different activities that would add value to the existing provision. There were</w:t>
      </w:r>
      <w:r w:rsidR="00472695">
        <w:rPr>
          <w:rFonts w:ascii="Arial" w:hAnsi="Arial" w:cs="Arial"/>
          <w:color w:val="000000"/>
          <w:sz w:val="24"/>
          <w:szCs w:val="24"/>
        </w:rPr>
        <w:t>,</w:t>
      </w:r>
      <w:r w:rsidRPr="0037564E">
        <w:rPr>
          <w:rFonts w:ascii="Arial" w:hAnsi="Arial" w:cs="Arial"/>
          <w:color w:val="000000"/>
          <w:sz w:val="24"/>
          <w:szCs w:val="24"/>
        </w:rPr>
        <w:t xml:space="preserve"> however</w:t>
      </w:r>
      <w:r w:rsidR="00472695">
        <w:rPr>
          <w:rFonts w:ascii="Arial" w:hAnsi="Arial" w:cs="Arial"/>
          <w:color w:val="000000"/>
          <w:sz w:val="24"/>
          <w:szCs w:val="24"/>
        </w:rPr>
        <w:t>,</w:t>
      </w:r>
      <w:r w:rsidRPr="0037564E">
        <w:rPr>
          <w:rFonts w:ascii="Arial" w:hAnsi="Arial" w:cs="Arial"/>
          <w:color w:val="000000"/>
          <w:sz w:val="24"/>
          <w:szCs w:val="24"/>
        </w:rPr>
        <w:t xml:space="preserve"> </w:t>
      </w:r>
      <w:r w:rsidR="00472695">
        <w:rPr>
          <w:rFonts w:ascii="Arial" w:hAnsi="Arial" w:cs="Arial"/>
          <w:color w:val="000000"/>
          <w:sz w:val="24"/>
          <w:szCs w:val="24"/>
        </w:rPr>
        <w:t>several</w:t>
      </w:r>
      <w:r w:rsidRPr="0037564E">
        <w:rPr>
          <w:rFonts w:ascii="Arial" w:hAnsi="Arial" w:cs="Arial"/>
          <w:color w:val="000000"/>
          <w:sz w:val="24"/>
          <w:szCs w:val="24"/>
        </w:rPr>
        <w:t xml:space="preserve"> barriers to expansion. In some cases the venue was too small for a larger club, </w:t>
      </w:r>
      <w:r>
        <w:rPr>
          <w:rFonts w:ascii="Arial" w:hAnsi="Arial" w:cs="Arial"/>
          <w:color w:val="000000"/>
          <w:sz w:val="24"/>
          <w:szCs w:val="24"/>
        </w:rPr>
        <w:t xml:space="preserve">or </w:t>
      </w:r>
      <w:r w:rsidR="00A74EF8">
        <w:rPr>
          <w:rFonts w:ascii="Arial" w:hAnsi="Arial" w:cs="Arial"/>
          <w:color w:val="000000"/>
          <w:sz w:val="24"/>
          <w:szCs w:val="24"/>
        </w:rPr>
        <w:t>was</w:t>
      </w:r>
      <w:r w:rsidR="00C56EA3">
        <w:rPr>
          <w:rFonts w:ascii="Arial" w:hAnsi="Arial" w:cs="Arial"/>
          <w:color w:val="000000"/>
          <w:sz w:val="24"/>
          <w:szCs w:val="24"/>
        </w:rPr>
        <w:t xml:space="preserve"> in</w:t>
      </w:r>
      <w:r>
        <w:rPr>
          <w:rFonts w:ascii="Arial" w:hAnsi="Arial" w:cs="Arial"/>
          <w:color w:val="000000"/>
          <w:sz w:val="24"/>
          <w:szCs w:val="24"/>
        </w:rPr>
        <w:t xml:space="preserve"> </w:t>
      </w:r>
      <w:r w:rsidR="00176740">
        <w:rPr>
          <w:rFonts w:ascii="Arial" w:hAnsi="Arial" w:cs="Arial"/>
          <w:color w:val="000000"/>
          <w:sz w:val="24"/>
          <w:szCs w:val="24"/>
        </w:rPr>
        <w:t xml:space="preserve">high </w:t>
      </w:r>
      <w:r>
        <w:rPr>
          <w:rFonts w:ascii="Arial" w:hAnsi="Arial" w:cs="Arial"/>
          <w:color w:val="000000"/>
          <w:sz w:val="24"/>
          <w:szCs w:val="24"/>
        </w:rPr>
        <w:t xml:space="preserve">demand by other groups, </w:t>
      </w:r>
      <w:r w:rsidRPr="0037564E">
        <w:rPr>
          <w:rFonts w:ascii="Arial" w:hAnsi="Arial" w:cs="Arial"/>
          <w:color w:val="000000"/>
          <w:sz w:val="24"/>
          <w:szCs w:val="24"/>
        </w:rPr>
        <w:t xml:space="preserve">but </w:t>
      </w:r>
      <w:r w:rsidR="00176740">
        <w:rPr>
          <w:rFonts w:ascii="Arial" w:hAnsi="Arial" w:cs="Arial"/>
          <w:color w:val="000000"/>
          <w:sz w:val="24"/>
          <w:szCs w:val="24"/>
        </w:rPr>
        <w:t>the lunch club would stay</w:t>
      </w:r>
      <w:r w:rsidRPr="0037564E">
        <w:rPr>
          <w:rFonts w:ascii="Arial" w:hAnsi="Arial" w:cs="Arial"/>
          <w:color w:val="000000"/>
          <w:sz w:val="24"/>
          <w:szCs w:val="24"/>
        </w:rPr>
        <w:t xml:space="preserve"> due to affordability, accessibility, and good catering facilities</w:t>
      </w:r>
      <w:r>
        <w:rPr>
          <w:rFonts w:ascii="Arial" w:hAnsi="Arial" w:cs="Arial"/>
          <w:color w:val="000000"/>
          <w:sz w:val="24"/>
          <w:szCs w:val="24"/>
        </w:rPr>
        <w:t xml:space="preserve">. </w:t>
      </w:r>
      <w:r w:rsidR="00926015">
        <w:rPr>
          <w:rFonts w:ascii="Arial" w:hAnsi="Arial" w:cs="Arial"/>
          <w:color w:val="000000"/>
          <w:sz w:val="24"/>
          <w:szCs w:val="24"/>
        </w:rPr>
        <w:t>Coordinators</w:t>
      </w:r>
      <w:r w:rsidR="00C56EA3">
        <w:rPr>
          <w:rFonts w:ascii="Arial" w:hAnsi="Arial" w:cs="Arial"/>
          <w:color w:val="000000"/>
          <w:sz w:val="24"/>
          <w:szCs w:val="24"/>
        </w:rPr>
        <w:t xml:space="preserve"> were also concerned that expansion w</w:t>
      </w:r>
      <w:r>
        <w:rPr>
          <w:rFonts w:ascii="Arial" w:hAnsi="Arial" w:cs="Arial"/>
          <w:color w:val="000000"/>
          <w:sz w:val="24"/>
          <w:szCs w:val="24"/>
        </w:rPr>
        <w:t>ould</w:t>
      </w:r>
      <w:r w:rsidRPr="0037564E">
        <w:rPr>
          <w:rFonts w:ascii="Arial" w:hAnsi="Arial" w:cs="Arial"/>
          <w:color w:val="000000"/>
          <w:sz w:val="24"/>
          <w:szCs w:val="24"/>
        </w:rPr>
        <w:t xml:space="preserve"> </w:t>
      </w:r>
      <w:r>
        <w:rPr>
          <w:rFonts w:ascii="Arial" w:hAnsi="Arial" w:cs="Arial"/>
          <w:color w:val="000000"/>
          <w:sz w:val="24"/>
          <w:szCs w:val="24"/>
        </w:rPr>
        <w:t>place</w:t>
      </w:r>
      <w:r w:rsidRPr="0037564E">
        <w:rPr>
          <w:rFonts w:ascii="Arial" w:hAnsi="Arial" w:cs="Arial"/>
          <w:color w:val="000000"/>
          <w:sz w:val="24"/>
          <w:szCs w:val="24"/>
        </w:rPr>
        <w:t xml:space="preserve"> additional demands on </w:t>
      </w:r>
      <w:r w:rsidR="00C56EA3">
        <w:rPr>
          <w:rFonts w:ascii="Arial" w:hAnsi="Arial" w:cs="Arial"/>
          <w:color w:val="000000"/>
          <w:sz w:val="24"/>
          <w:szCs w:val="24"/>
        </w:rPr>
        <w:t xml:space="preserve">hard working </w:t>
      </w:r>
      <w:r w:rsidRPr="0037564E">
        <w:rPr>
          <w:rFonts w:ascii="Arial" w:hAnsi="Arial" w:cs="Arial"/>
          <w:color w:val="000000"/>
          <w:sz w:val="24"/>
          <w:szCs w:val="24"/>
        </w:rPr>
        <w:t>volunteers, or require the recruitment of a whole new volunteer team.</w:t>
      </w:r>
    </w:p>
    <w:p w:rsidR="00303AAD" w:rsidRPr="0037564E" w:rsidRDefault="00303AAD" w:rsidP="00303AAD">
      <w:pPr>
        <w:spacing w:after="0" w:line="240" w:lineRule="auto"/>
        <w:jc w:val="both"/>
        <w:rPr>
          <w:rFonts w:ascii="Arial" w:hAnsi="Arial" w:cs="Arial"/>
          <w:sz w:val="24"/>
          <w:szCs w:val="24"/>
        </w:rPr>
      </w:pPr>
    </w:p>
    <w:p w:rsidR="00960FAE" w:rsidRDefault="00960FAE" w:rsidP="00960FAE">
      <w:pPr>
        <w:spacing w:after="0" w:line="240" w:lineRule="auto"/>
        <w:jc w:val="both"/>
        <w:rPr>
          <w:rFonts w:ascii="Arial" w:hAnsi="Arial" w:cs="Arial"/>
          <w:color w:val="000000"/>
          <w:sz w:val="24"/>
          <w:szCs w:val="24"/>
        </w:rPr>
      </w:pPr>
      <w:r w:rsidRPr="0037564E">
        <w:rPr>
          <w:rFonts w:ascii="Arial" w:hAnsi="Arial" w:cs="Arial"/>
          <w:color w:val="000000"/>
          <w:sz w:val="24"/>
          <w:szCs w:val="24"/>
        </w:rPr>
        <w:t xml:space="preserve">In the majority of cases, lunch clubs were </w:t>
      </w:r>
      <w:r w:rsidR="00160BB7" w:rsidRPr="0037564E">
        <w:rPr>
          <w:rFonts w:ascii="Arial" w:hAnsi="Arial" w:cs="Arial"/>
          <w:color w:val="000000"/>
          <w:sz w:val="24"/>
          <w:szCs w:val="24"/>
        </w:rPr>
        <w:t>self-supporting</w:t>
      </w:r>
      <w:r w:rsidRPr="0037564E">
        <w:rPr>
          <w:rFonts w:ascii="Arial" w:hAnsi="Arial" w:cs="Arial"/>
          <w:color w:val="000000"/>
          <w:sz w:val="24"/>
          <w:szCs w:val="24"/>
        </w:rPr>
        <w:t xml:space="preserve"> and their only source of income was from meal charges. Some </w:t>
      </w:r>
      <w:r w:rsidR="00160BB7" w:rsidRPr="0037564E">
        <w:rPr>
          <w:rFonts w:ascii="Arial" w:hAnsi="Arial" w:cs="Arial"/>
          <w:color w:val="000000"/>
          <w:sz w:val="24"/>
          <w:szCs w:val="24"/>
        </w:rPr>
        <w:t>self</w:t>
      </w:r>
      <w:r w:rsidR="00160BB7">
        <w:rPr>
          <w:rFonts w:ascii="Arial" w:hAnsi="Arial" w:cs="Arial"/>
          <w:color w:val="000000"/>
          <w:sz w:val="24"/>
          <w:szCs w:val="24"/>
        </w:rPr>
        <w:t>-</w:t>
      </w:r>
      <w:r w:rsidR="00160BB7" w:rsidRPr="0037564E">
        <w:rPr>
          <w:rFonts w:ascii="Arial" w:hAnsi="Arial" w:cs="Arial"/>
          <w:color w:val="000000"/>
          <w:sz w:val="24"/>
          <w:szCs w:val="24"/>
        </w:rPr>
        <w:t>catering</w:t>
      </w:r>
      <w:r w:rsidRPr="0037564E">
        <w:rPr>
          <w:rFonts w:ascii="Arial" w:hAnsi="Arial" w:cs="Arial"/>
          <w:color w:val="000000"/>
          <w:sz w:val="24"/>
          <w:szCs w:val="24"/>
        </w:rPr>
        <w:t xml:space="preserve"> lunch clubs earned additional income by using the same facilities to cater for other groups or events, while others held raffles or separate fundraising events</w:t>
      </w:r>
      <w:r w:rsidR="00C56EA3">
        <w:rPr>
          <w:rFonts w:ascii="Arial" w:hAnsi="Arial" w:cs="Arial"/>
          <w:color w:val="000000"/>
          <w:sz w:val="24"/>
          <w:szCs w:val="24"/>
        </w:rPr>
        <w:t>.</w:t>
      </w:r>
      <w:r w:rsidRPr="0037564E">
        <w:rPr>
          <w:rFonts w:ascii="Arial" w:hAnsi="Arial" w:cs="Arial"/>
          <w:color w:val="000000"/>
          <w:sz w:val="24"/>
          <w:szCs w:val="24"/>
        </w:rPr>
        <w:t xml:space="preserve"> </w:t>
      </w:r>
      <w:r>
        <w:rPr>
          <w:rFonts w:ascii="Arial" w:hAnsi="Arial" w:cs="Arial"/>
          <w:color w:val="000000"/>
          <w:sz w:val="24"/>
          <w:szCs w:val="24"/>
        </w:rPr>
        <w:t>Income generation could be difficult and t</w:t>
      </w:r>
      <w:r w:rsidR="00303AAD" w:rsidRPr="0037564E">
        <w:rPr>
          <w:rFonts w:ascii="Arial" w:hAnsi="Arial" w:cs="Arial"/>
          <w:color w:val="000000"/>
          <w:sz w:val="24"/>
          <w:szCs w:val="24"/>
        </w:rPr>
        <w:t xml:space="preserve">hree </w:t>
      </w:r>
      <w:r w:rsidR="00926015">
        <w:rPr>
          <w:rFonts w:ascii="Arial" w:hAnsi="Arial" w:cs="Arial"/>
          <w:color w:val="000000"/>
          <w:sz w:val="24"/>
          <w:szCs w:val="24"/>
        </w:rPr>
        <w:t>coordinators</w:t>
      </w:r>
      <w:r w:rsidR="00303AAD" w:rsidRPr="0037564E">
        <w:rPr>
          <w:rFonts w:ascii="Arial" w:hAnsi="Arial" w:cs="Arial"/>
          <w:color w:val="000000"/>
          <w:sz w:val="24"/>
          <w:szCs w:val="24"/>
        </w:rPr>
        <w:t xml:space="preserve"> emphasised that their principal aim was to break even</w:t>
      </w:r>
      <w:r w:rsidR="00472695">
        <w:rPr>
          <w:rFonts w:ascii="Arial" w:hAnsi="Arial" w:cs="Arial"/>
          <w:color w:val="000000"/>
          <w:sz w:val="24"/>
          <w:szCs w:val="24"/>
        </w:rPr>
        <w:t>, while keeping</w:t>
      </w:r>
      <w:r w:rsidR="00303AAD" w:rsidRPr="0037564E">
        <w:rPr>
          <w:rFonts w:ascii="Arial" w:hAnsi="Arial" w:cs="Arial"/>
          <w:color w:val="000000"/>
          <w:sz w:val="24"/>
          <w:szCs w:val="24"/>
        </w:rPr>
        <w:t xml:space="preserve"> meal prices </w:t>
      </w:r>
      <w:r w:rsidR="00C56EA3">
        <w:rPr>
          <w:rFonts w:ascii="Arial" w:hAnsi="Arial" w:cs="Arial"/>
          <w:color w:val="000000"/>
          <w:sz w:val="24"/>
          <w:szCs w:val="24"/>
        </w:rPr>
        <w:t>affordable</w:t>
      </w:r>
      <w:r w:rsidR="00303AAD" w:rsidRPr="0037564E">
        <w:rPr>
          <w:rFonts w:ascii="Arial" w:hAnsi="Arial" w:cs="Arial"/>
          <w:color w:val="000000"/>
          <w:sz w:val="24"/>
          <w:szCs w:val="24"/>
        </w:rPr>
        <w:t xml:space="preserve"> for members. Others were setting </w:t>
      </w:r>
      <w:r w:rsidR="00176740">
        <w:rPr>
          <w:rFonts w:ascii="Arial" w:hAnsi="Arial" w:cs="Arial"/>
          <w:color w:val="000000"/>
          <w:sz w:val="24"/>
          <w:szCs w:val="24"/>
        </w:rPr>
        <w:t>surplus</w:t>
      </w:r>
      <w:r w:rsidR="00303AAD" w:rsidRPr="0037564E">
        <w:rPr>
          <w:rFonts w:ascii="Arial" w:hAnsi="Arial" w:cs="Arial"/>
          <w:color w:val="000000"/>
          <w:sz w:val="24"/>
          <w:szCs w:val="24"/>
        </w:rPr>
        <w:t xml:space="preserve"> margins realistically, taking into </w:t>
      </w:r>
      <w:r w:rsidR="00303AAD" w:rsidRPr="0037564E">
        <w:rPr>
          <w:rFonts w:ascii="Arial" w:hAnsi="Arial" w:cs="Arial"/>
          <w:color w:val="000000"/>
          <w:sz w:val="24"/>
          <w:szCs w:val="24"/>
        </w:rPr>
        <w:lastRenderedPageBreak/>
        <w:t>account what members could afford to pay for a meal and to retain a high level of social inclusion.</w:t>
      </w:r>
      <w:r w:rsidRPr="00960FAE">
        <w:rPr>
          <w:rFonts w:ascii="Arial" w:hAnsi="Arial" w:cs="Arial"/>
          <w:color w:val="000000"/>
          <w:sz w:val="24"/>
          <w:szCs w:val="24"/>
        </w:rPr>
        <w:t xml:space="preserve"> </w:t>
      </w:r>
    </w:p>
    <w:p w:rsidR="00487BD5" w:rsidRDefault="00487BD5" w:rsidP="00960FAE">
      <w:pPr>
        <w:spacing w:after="0" w:line="240" w:lineRule="auto"/>
        <w:jc w:val="both"/>
        <w:rPr>
          <w:rFonts w:ascii="Arial" w:hAnsi="Arial" w:cs="Arial"/>
          <w:color w:val="000000"/>
          <w:sz w:val="24"/>
          <w:szCs w:val="24"/>
        </w:rPr>
      </w:pPr>
    </w:p>
    <w:p w:rsidR="006E0584" w:rsidRPr="0037564E" w:rsidRDefault="00487BD5" w:rsidP="006E0584">
      <w:pPr>
        <w:spacing w:after="0" w:line="240" w:lineRule="auto"/>
        <w:jc w:val="both"/>
        <w:rPr>
          <w:rFonts w:ascii="Arial" w:hAnsi="Arial" w:cs="Arial"/>
          <w:color w:val="000000"/>
          <w:sz w:val="24"/>
          <w:szCs w:val="24"/>
        </w:rPr>
      </w:pPr>
      <w:r>
        <w:rPr>
          <w:rFonts w:ascii="Arial" w:hAnsi="Arial" w:cs="Arial"/>
          <w:color w:val="000000"/>
          <w:sz w:val="24"/>
          <w:szCs w:val="24"/>
        </w:rPr>
        <w:t>Some</w:t>
      </w:r>
      <w:r w:rsidR="00960FAE" w:rsidRPr="0037564E">
        <w:rPr>
          <w:rFonts w:ascii="Arial" w:hAnsi="Arial" w:cs="Arial"/>
          <w:color w:val="000000"/>
          <w:sz w:val="24"/>
          <w:szCs w:val="24"/>
        </w:rPr>
        <w:t xml:space="preserve"> lunch clubs reported having to reluctantly increase their charges for meals in recent months. Reasons for this included insecurity about diminishing levels of community subsidies or local authority funding</w:t>
      </w:r>
      <w:r w:rsidR="00960FAE">
        <w:rPr>
          <w:rFonts w:ascii="Arial" w:hAnsi="Arial" w:cs="Arial"/>
          <w:color w:val="000000"/>
          <w:sz w:val="24"/>
          <w:szCs w:val="24"/>
        </w:rPr>
        <w:t>.</w:t>
      </w:r>
      <w:r w:rsidR="00960FAE" w:rsidRPr="00960FAE">
        <w:rPr>
          <w:rFonts w:ascii="Arial" w:hAnsi="Arial" w:cs="Arial"/>
          <w:color w:val="000000"/>
          <w:sz w:val="24"/>
          <w:szCs w:val="24"/>
        </w:rPr>
        <w:t xml:space="preserve"> </w:t>
      </w:r>
      <w:r w:rsidR="00960FAE" w:rsidRPr="0037564E">
        <w:rPr>
          <w:rFonts w:ascii="Arial" w:hAnsi="Arial" w:cs="Arial"/>
          <w:color w:val="000000"/>
          <w:sz w:val="24"/>
          <w:szCs w:val="24"/>
        </w:rPr>
        <w:t xml:space="preserve">The rising cost of food due to the economic recession was also a major concern for clubs of every model. In each case the </w:t>
      </w:r>
      <w:r w:rsidR="00160BB7" w:rsidRPr="0037564E">
        <w:rPr>
          <w:rFonts w:ascii="Arial" w:hAnsi="Arial" w:cs="Arial"/>
          <w:color w:val="000000"/>
          <w:sz w:val="24"/>
          <w:szCs w:val="24"/>
        </w:rPr>
        <w:t>coordinator</w:t>
      </w:r>
      <w:r w:rsidR="00960FAE" w:rsidRPr="0037564E">
        <w:rPr>
          <w:rFonts w:ascii="Arial" w:hAnsi="Arial" w:cs="Arial"/>
          <w:color w:val="000000"/>
          <w:sz w:val="24"/>
          <w:szCs w:val="24"/>
        </w:rPr>
        <w:t xml:space="preserve"> </w:t>
      </w:r>
      <w:r>
        <w:rPr>
          <w:rFonts w:ascii="Arial" w:hAnsi="Arial" w:cs="Arial"/>
          <w:color w:val="000000"/>
          <w:sz w:val="24"/>
          <w:szCs w:val="24"/>
        </w:rPr>
        <w:t xml:space="preserve">was </w:t>
      </w:r>
      <w:r w:rsidR="00960FAE" w:rsidRPr="0037564E">
        <w:rPr>
          <w:rFonts w:ascii="Arial" w:hAnsi="Arial" w:cs="Arial"/>
          <w:color w:val="000000"/>
          <w:sz w:val="24"/>
          <w:szCs w:val="24"/>
        </w:rPr>
        <w:t xml:space="preserve">concerned about how </w:t>
      </w:r>
      <w:r>
        <w:rPr>
          <w:rFonts w:ascii="Arial" w:hAnsi="Arial" w:cs="Arial"/>
          <w:color w:val="000000"/>
          <w:sz w:val="24"/>
          <w:szCs w:val="24"/>
        </w:rPr>
        <w:t xml:space="preserve">the membership of the club would be affected by increasing the price of meals. </w:t>
      </w:r>
      <w:r w:rsidR="006E0584" w:rsidRPr="0037564E">
        <w:rPr>
          <w:rFonts w:ascii="Arial" w:hAnsi="Arial" w:cs="Arial"/>
          <w:color w:val="000000"/>
          <w:sz w:val="24"/>
          <w:szCs w:val="24"/>
        </w:rPr>
        <w:t xml:space="preserve">Grants and donations were more likely to come from local sources than from large external funding bodies. A small number of lunch clubs had applied for grants but these were mainly clubs that had support with the application process from a parent charity. </w:t>
      </w:r>
    </w:p>
    <w:p w:rsidR="00960FAE" w:rsidRPr="0037564E" w:rsidRDefault="00960FAE" w:rsidP="00960FAE">
      <w:pPr>
        <w:spacing w:after="0" w:line="240" w:lineRule="auto"/>
        <w:jc w:val="both"/>
        <w:rPr>
          <w:rFonts w:ascii="Arial" w:hAnsi="Arial" w:cs="Arial"/>
          <w:color w:val="000000"/>
          <w:sz w:val="24"/>
          <w:szCs w:val="24"/>
        </w:rPr>
      </w:pPr>
    </w:p>
    <w:p w:rsidR="00B22700" w:rsidRDefault="006E0584" w:rsidP="00E128D3">
      <w:pPr>
        <w:spacing w:after="0" w:line="240" w:lineRule="auto"/>
        <w:jc w:val="both"/>
        <w:rPr>
          <w:rFonts w:ascii="Arial" w:hAnsi="Arial" w:cs="Arial"/>
          <w:color w:val="000000"/>
          <w:sz w:val="24"/>
          <w:szCs w:val="24"/>
        </w:rPr>
      </w:pPr>
      <w:r w:rsidRPr="0037564E">
        <w:rPr>
          <w:rFonts w:ascii="Arial" w:hAnsi="Arial" w:cs="Arial"/>
          <w:color w:val="000000"/>
          <w:sz w:val="24"/>
          <w:szCs w:val="24"/>
        </w:rPr>
        <w:t xml:space="preserve">Some lunch club </w:t>
      </w:r>
      <w:r w:rsidR="00926015">
        <w:rPr>
          <w:rFonts w:ascii="Arial" w:hAnsi="Arial" w:cs="Arial"/>
          <w:color w:val="000000"/>
          <w:sz w:val="24"/>
          <w:szCs w:val="24"/>
        </w:rPr>
        <w:t>coordinators</w:t>
      </w:r>
      <w:r w:rsidRPr="0037564E">
        <w:rPr>
          <w:rFonts w:ascii="Arial" w:hAnsi="Arial" w:cs="Arial"/>
          <w:color w:val="000000"/>
          <w:sz w:val="24"/>
          <w:szCs w:val="24"/>
        </w:rPr>
        <w:t xml:space="preserve"> had experienced a sudden decline in membership due to illness, deaths, or transport problems. This could be a critical threat to survival</w:t>
      </w:r>
      <w:r w:rsidR="00487BD5">
        <w:rPr>
          <w:rFonts w:ascii="Arial" w:hAnsi="Arial" w:cs="Arial"/>
          <w:color w:val="000000"/>
          <w:sz w:val="24"/>
          <w:szCs w:val="24"/>
        </w:rPr>
        <w:t>,</w:t>
      </w:r>
      <w:r w:rsidRPr="0037564E">
        <w:rPr>
          <w:rFonts w:ascii="Arial" w:hAnsi="Arial" w:cs="Arial"/>
          <w:color w:val="000000"/>
          <w:sz w:val="24"/>
          <w:szCs w:val="24"/>
        </w:rPr>
        <w:t xml:space="preserve"> especially for clubs needing to justify the renewal of community funding, or clubs </w:t>
      </w:r>
      <w:r w:rsidR="00160BB7">
        <w:rPr>
          <w:rFonts w:ascii="Arial" w:hAnsi="Arial" w:cs="Arial"/>
          <w:color w:val="000000"/>
          <w:sz w:val="24"/>
          <w:szCs w:val="24"/>
        </w:rPr>
        <w:t xml:space="preserve">that </w:t>
      </w:r>
      <w:r w:rsidR="00160BB7" w:rsidRPr="0037564E">
        <w:rPr>
          <w:rFonts w:ascii="Arial" w:hAnsi="Arial" w:cs="Arial"/>
          <w:color w:val="000000"/>
          <w:sz w:val="24"/>
          <w:szCs w:val="24"/>
        </w:rPr>
        <w:t>had</w:t>
      </w:r>
      <w:r w:rsidRPr="0037564E">
        <w:rPr>
          <w:rFonts w:ascii="Arial" w:hAnsi="Arial" w:cs="Arial"/>
          <w:color w:val="000000"/>
          <w:sz w:val="24"/>
          <w:szCs w:val="24"/>
        </w:rPr>
        <w:t xml:space="preserve"> salaried staff.</w:t>
      </w:r>
      <w:r>
        <w:rPr>
          <w:rFonts w:ascii="Arial" w:hAnsi="Arial" w:cs="Arial"/>
          <w:color w:val="000000"/>
          <w:sz w:val="24"/>
          <w:szCs w:val="24"/>
        </w:rPr>
        <w:t xml:space="preserve"> Others</w:t>
      </w:r>
      <w:r w:rsidRPr="0037564E">
        <w:rPr>
          <w:rFonts w:ascii="Arial" w:hAnsi="Arial" w:cs="Arial"/>
          <w:color w:val="000000"/>
          <w:sz w:val="24"/>
          <w:szCs w:val="24"/>
        </w:rPr>
        <w:t xml:space="preserve"> had experienced ‘falling out’ between members, which if left unresolved could escalate and present a serious threat to the welcoming atmosphere and sustainability of the club.</w:t>
      </w:r>
      <w:r w:rsidR="00B22700" w:rsidRPr="00B22700">
        <w:rPr>
          <w:rFonts w:ascii="Arial" w:hAnsi="Arial" w:cs="Arial"/>
          <w:color w:val="000000"/>
          <w:sz w:val="24"/>
          <w:szCs w:val="24"/>
        </w:rPr>
        <w:t xml:space="preserve"> </w:t>
      </w:r>
      <w:r w:rsidR="00B22700" w:rsidRPr="0037564E">
        <w:rPr>
          <w:rFonts w:ascii="Arial" w:hAnsi="Arial" w:cs="Arial"/>
          <w:color w:val="000000"/>
          <w:sz w:val="24"/>
          <w:szCs w:val="24"/>
        </w:rPr>
        <w:t xml:space="preserve">In every case the priority for the </w:t>
      </w:r>
      <w:r w:rsidR="00926015">
        <w:rPr>
          <w:rFonts w:ascii="Arial" w:hAnsi="Arial" w:cs="Arial"/>
          <w:color w:val="000000"/>
          <w:sz w:val="24"/>
          <w:szCs w:val="24"/>
        </w:rPr>
        <w:t>coordinators</w:t>
      </w:r>
      <w:r w:rsidR="00B22700" w:rsidRPr="0037564E">
        <w:rPr>
          <w:rFonts w:ascii="Arial" w:hAnsi="Arial" w:cs="Arial"/>
          <w:color w:val="000000"/>
          <w:sz w:val="24"/>
          <w:szCs w:val="24"/>
        </w:rPr>
        <w:t xml:space="preserve"> was to facilitate the continued engagement of both parties with the lunch club and to accommodate their needs wherever possible</w:t>
      </w:r>
      <w:r w:rsidR="00B22700">
        <w:rPr>
          <w:rFonts w:ascii="Arial" w:hAnsi="Arial" w:cs="Arial"/>
          <w:color w:val="000000"/>
          <w:sz w:val="24"/>
          <w:szCs w:val="24"/>
        </w:rPr>
        <w:t>.</w:t>
      </w:r>
    </w:p>
    <w:p w:rsidR="00B22700" w:rsidRDefault="00B22700" w:rsidP="00E128D3">
      <w:pPr>
        <w:spacing w:after="0" w:line="240" w:lineRule="auto"/>
        <w:jc w:val="both"/>
        <w:rPr>
          <w:rFonts w:ascii="Arial" w:hAnsi="Arial" w:cs="Arial"/>
          <w:color w:val="000000"/>
          <w:sz w:val="24"/>
          <w:szCs w:val="24"/>
        </w:rPr>
      </w:pPr>
    </w:p>
    <w:p w:rsidR="00C56EA3" w:rsidRDefault="00487BD5" w:rsidP="00C56EA3">
      <w:pPr>
        <w:spacing w:after="0" w:line="240" w:lineRule="auto"/>
        <w:jc w:val="both"/>
        <w:rPr>
          <w:rFonts w:ascii="Arial" w:hAnsi="Arial" w:cs="Arial"/>
          <w:color w:val="000000"/>
          <w:sz w:val="24"/>
          <w:szCs w:val="24"/>
        </w:rPr>
      </w:pPr>
      <w:r>
        <w:rPr>
          <w:rFonts w:ascii="Arial" w:hAnsi="Arial" w:cs="Arial"/>
          <w:color w:val="000000"/>
          <w:sz w:val="24"/>
          <w:szCs w:val="24"/>
        </w:rPr>
        <w:t>S</w:t>
      </w:r>
      <w:r w:rsidR="00B22700" w:rsidRPr="0037564E">
        <w:rPr>
          <w:rFonts w:ascii="Arial" w:hAnsi="Arial" w:cs="Arial"/>
          <w:color w:val="000000"/>
          <w:sz w:val="24"/>
          <w:szCs w:val="24"/>
        </w:rPr>
        <w:t xml:space="preserve">ome lunch clubs were well served by affordable community transport, and </w:t>
      </w:r>
      <w:r w:rsidR="00176740">
        <w:rPr>
          <w:rFonts w:ascii="Arial" w:hAnsi="Arial" w:cs="Arial"/>
          <w:color w:val="000000"/>
          <w:sz w:val="24"/>
          <w:szCs w:val="24"/>
        </w:rPr>
        <w:t xml:space="preserve">a small number were </w:t>
      </w:r>
      <w:r w:rsidR="00B22700" w:rsidRPr="0037564E">
        <w:rPr>
          <w:rFonts w:ascii="Arial" w:hAnsi="Arial" w:cs="Arial"/>
          <w:color w:val="000000"/>
          <w:sz w:val="24"/>
          <w:szCs w:val="24"/>
        </w:rPr>
        <w:t xml:space="preserve">connected to churches and charities </w:t>
      </w:r>
      <w:r>
        <w:rPr>
          <w:rFonts w:ascii="Arial" w:hAnsi="Arial" w:cs="Arial"/>
          <w:color w:val="000000"/>
          <w:sz w:val="24"/>
          <w:szCs w:val="24"/>
        </w:rPr>
        <w:t xml:space="preserve">that </w:t>
      </w:r>
      <w:r w:rsidR="00B22700" w:rsidRPr="0037564E">
        <w:rPr>
          <w:rFonts w:ascii="Arial" w:hAnsi="Arial" w:cs="Arial"/>
          <w:color w:val="000000"/>
          <w:sz w:val="24"/>
          <w:szCs w:val="24"/>
        </w:rPr>
        <w:t xml:space="preserve">had their own subsidised transport, </w:t>
      </w:r>
      <w:r>
        <w:rPr>
          <w:rFonts w:ascii="Arial" w:hAnsi="Arial" w:cs="Arial"/>
          <w:color w:val="000000"/>
          <w:sz w:val="24"/>
          <w:szCs w:val="24"/>
        </w:rPr>
        <w:t xml:space="preserve">but </w:t>
      </w:r>
      <w:r w:rsidR="00B22700" w:rsidRPr="0037564E">
        <w:rPr>
          <w:rFonts w:ascii="Arial" w:hAnsi="Arial" w:cs="Arial"/>
          <w:color w:val="000000"/>
          <w:sz w:val="24"/>
          <w:szCs w:val="24"/>
        </w:rPr>
        <w:t xml:space="preserve">other lunch clubs had been </w:t>
      </w:r>
      <w:r w:rsidR="00C56EA3">
        <w:rPr>
          <w:rFonts w:ascii="Arial" w:hAnsi="Arial" w:cs="Arial"/>
          <w:color w:val="000000"/>
          <w:sz w:val="24"/>
          <w:szCs w:val="24"/>
        </w:rPr>
        <w:t xml:space="preserve">seriously </w:t>
      </w:r>
      <w:r w:rsidR="00B22700" w:rsidRPr="0037564E">
        <w:rPr>
          <w:rFonts w:ascii="Arial" w:hAnsi="Arial" w:cs="Arial"/>
          <w:color w:val="000000"/>
          <w:sz w:val="24"/>
          <w:szCs w:val="24"/>
        </w:rPr>
        <w:t xml:space="preserve">affected by transport problems. For one lunch club, </w:t>
      </w:r>
      <w:r w:rsidR="008F3CBE">
        <w:rPr>
          <w:rFonts w:ascii="Arial" w:hAnsi="Arial" w:cs="Arial"/>
          <w:color w:val="000000"/>
          <w:sz w:val="24"/>
          <w:szCs w:val="24"/>
        </w:rPr>
        <w:t>the</w:t>
      </w:r>
      <w:r w:rsidR="00B22700" w:rsidRPr="0037564E">
        <w:rPr>
          <w:rFonts w:ascii="Arial" w:hAnsi="Arial" w:cs="Arial"/>
          <w:color w:val="000000"/>
          <w:sz w:val="24"/>
          <w:szCs w:val="24"/>
        </w:rPr>
        <w:t xml:space="preserve"> sudden withdrawal of a transport provider had caused disruption and the loss of members, in particular the less able. In another area community transport was only available for hospital appointments and not for wider social activities, and rural </w:t>
      </w:r>
      <w:r w:rsidR="008F3CBE">
        <w:rPr>
          <w:rFonts w:ascii="Arial" w:hAnsi="Arial" w:cs="Arial"/>
          <w:color w:val="000000"/>
          <w:sz w:val="24"/>
          <w:szCs w:val="24"/>
        </w:rPr>
        <w:t xml:space="preserve">bus </w:t>
      </w:r>
      <w:r w:rsidR="00B22700" w:rsidRPr="0037564E">
        <w:rPr>
          <w:rFonts w:ascii="Arial" w:hAnsi="Arial" w:cs="Arial"/>
          <w:color w:val="000000"/>
          <w:sz w:val="24"/>
          <w:szCs w:val="24"/>
        </w:rPr>
        <w:t xml:space="preserve">services were generally limited. One lunch club was supporting their members to find their own transport solutions, and another had a private transport provider who they approached when their community transport became over-subscribed, but they could only afford to use </w:t>
      </w:r>
      <w:r>
        <w:rPr>
          <w:rFonts w:ascii="Arial" w:hAnsi="Arial" w:cs="Arial"/>
          <w:color w:val="000000"/>
          <w:sz w:val="24"/>
          <w:szCs w:val="24"/>
        </w:rPr>
        <w:t>it</w:t>
      </w:r>
      <w:r w:rsidR="00B22700" w:rsidRPr="0037564E">
        <w:rPr>
          <w:rFonts w:ascii="Arial" w:hAnsi="Arial" w:cs="Arial"/>
          <w:color w:val="000000"/>
          <w:sz w:val="24"/>
          <w:szCs w:val="24"/>
        </w:rPr>
        <w:t xml:space="preserve"> occasionally. </w:t>
      </w:r>
      <w:r w:rsidR="00C56EA3" w:rsidRPr="0037564E">
        <w:rPr>
          <w:rFonts w:ascii="Arial" w:hAnsi="Arial" w:cs="Arial"/>
          <w:color w:val="000000"/>
          <w:sz w:val="24"/>
          <w:szCs w:val="24"/>
        </w:rPr>
        <w:t xml:space="preserve">Lack of affordable and regular community transport was also a barrier to widening access to neighbouring villages, to expanding the number of sessions offered, and enabling members to stay </w:t>
      </w:r>
      <w:r w:rsidR="00176740">
        <w:rPr>
          <w:rFonts w:ascii="Arial" w:hAnsi="Arial" w:cs="Arial"/>
          <w:color w:val="000000"/>
          <w:sz w:val="24"/>
          <w:szCs w:val="24"/>
        </w:rPr>
        <w:t xml:space="preserve">on </w:t>
      </w:r>
      <w:r w:rsidR="00C56EA3" w:rsidRPr="0037564E">
        <w:rPr>
          <w:rFonts w:ascii="Arial" w:hAnsi="Arial" w:cs="Arial"/>
          <w:color w:val="000000"/>
          <w:sz w:val="24"/>
          <w:szCs w:val="24"/>
        </w:rPr>
        <w:t>for additional activities</w:t>
      </w:r>
      <w:r w:rsidR="00C56EA3">
        <w:rPr>
          <w:rFonts w:ascii="Arial" w:hAnsi="Arial" w:cs="Arial"/>
          <w:color w:val="000000"/>
          <w:sz w:val="24"/>
          <w:szCs w:val="24"/>
        </w:rPr>
        <w:t>.</w:t>
      </w:r>
    </w:p>
    <w:p w:rsidR="00B22700" w:rsidRPr="0037564E" w:rsidRDefault="00B22700" w:rsidP="00B22700">
      <w:pPr>
        <w:spacing w:after="0" w:line="240" w:lineRule="auto"/>
        <w:jc w:val="both"/>
        <w:rPr>
          <w:rFonts w:ascii="Arial" w:hAnsi="Arial" w:cs="Arial"/>
          <w:color w:val="000000"/>
          <w:sz w:val="24"/>
          <w:szCs w:val="24"/>
        </w:rPr>
      </w:pPr>
    </w:p>
    <w:p w:rsidR="00B22700" w:rsidRPr="00CC1E9C" w:rsidRDefault="00B22700" w:rsidP="00E128D3">
      <w:pPr>
        <w:spacing w:after="0" w:line="240" w:lineRule="auto"/>
        <w:jc w:val="both"/>
        <w:rPr>
          <w:rFonts w:ascii="Arial" w:hAnsi="Arial" w:cs="Arial"/>
          <w:b/>
          <w:sz w:val="24"/>
          <w:szCs w:val="24"/>
        </w:rPr>
      </w:pPr>
      <w:r>
        <w:rPr>
          <w:rFonts w:ascii="Arial" w:hAnsi="Arial" w:cs="Arial"/>
          <w:b/>
          <w:sz w:val="24"/>
          <w:szCs w:val="24"/>
        </w:rPr>
        <w:t>Further considerations</w:t>
      </w:r>
    </w:p>
    <w:p w:rsidR="00E075CD" w:rsidRDefault="00B22700" w:rsidP="00EB0238">
      <w:pPr>
        <w:spacing w:after="0" w:line="240" w:lineRule="auto"/>
        <w:jc w:val="both"/>
        <w:rPr>
          <w:rFonts w:ascii="Arial" w:hAnsi="Arial" w:cs="Arial"/>
          <w:color w:val="000000"/>
          <w:sz w:val="24"/>
          <w:szCs w:val="24"/>
        </w:rPr>
      </w:pPr>
      <w:r>
        <w:rPr>
          <w:rFonts w:ascii="Arial" w:hAnsi="Arial" w:cs="Arial"/>
          <w:sz w:val="24"/>
          <w:szCs w:val="24"/>
        </w:rPr>
        <w:t xml:space="preserve">There are two further </w:t>
      </w:r>
      <w:r w:rsidR="009D4CB8">
        <w:rPr>
          <w:rFonts w:ascii="Arial" w:hAnsi="Arial" w:cs="Arial"/>
          <w:sz w:val="24"/>
          <w:szCs w:val="24"/>
        </w:rPr>
        <w:t>threats to sustainability</w:t>
      </w:r>
      <w:r>
        <w:rPr>
          <w:rFonts w:ascii="Arial" w:hAnsi="Arial" w:cs="Arial"/>
          <w:sz w:val="24"/>
          <w:szCs w:val="24"/>
        </w:rPr>
        <w:t xml:space="preserve"> that </w:t>
      </w:r>
      <w:r w:rsidR="009D4CB8">
        <w:rPr>
          <w:rFonts w:ascii="Arial" w:hAnsi="Arial" w:cs="Arial"/>
          <w:sz w:val="24"/>
          <w:szCs w:val="24"/>
        </w:rPr>
        <w:t xml:space="preserve">are </w:t>
      </w:r>
      <w:r w:rsidR="00E076E9">
        <w:rPr>
          <w:rFonts w:ascii="Arial" w:hAnsi="Arial" w:cs="Arial"/>
          <w:sz w:val="24"/>
          <w:szCs w:val="24"/>
        </w:rPr>
        <w:t xml:space="preserve">important to note </w:t>
      </w:r>
      <w:r w:rsidR="009D4CB8">
        <w:rPr>
          <w:rFonts w:ascii="Arial" w:hAnsi="Arial" w:cs="Arial"/>
          <w:sz w:val="24"/>
          <w:szCs w:val="24"/>
        </w:rPr>
        <w:t>from this research</w:t>
      </w:r>
      <w:r w:rsidR="00E82F8E">
        <w:rPr>
          <w:rFonts w:ascii="Arial" w:hAnsi="Arial" w:cs="Arial"/>
          <w:sz w:val="24"/>
          <w:szCs w:val="24"/>
        </w:rPr>
        <w:t>. Firstly, v</w:t>
      </w:r>
      <w:r>
        <w:rPr>
          <w:rFonts w:ascii="Arial" w:hAnsi="Arial" w:cs="Arial"/>
          <w:sz w:val="24"/>
          <w:szCs w:val="24"/>
        </w:rPr>
        <w:t>ery few</w:t>
      </w:r>
      <w:r w:rsidR="00E075CD" w:rsidRPr="0037564E">
        <w:rPr>
          <w:rFonts w:ascii="Arial" w:hAnsi="Arial" w:cs="Arial"/>
          <w:color w:val="000000"/>
          <w:sz w:val="24"/>
          <w:szCs w:val="24"/>
        </w:rPr>
        <w:t xml:space="preserve"> lunch clubs were engaging with marketing or promotion, largely because they were operating at full capacity or with waiting lists, and were concerned about stimulating demand that they could not meet. </w:t>
      </w:r>
      <w:r w:rsidR="00E82F8E">
        <w:rPr>
          <w:rFonts w:ascii="Arial" w:hAnsi="Arial" w:cs="Arial"/>
          <w:color w:val="000000"/>
          <w:sz w:val="24"/>
          <w:szCs w:val="24"/>
        </w:rPr>
        <w:t>Second, v</w:t>
      </w:r>
      <w:r w:rsidR="00A65E57">
        <w:rPr>
          <w:rFonts w:ascii="Arial" w:hAnsi="Arial" w:cs="Arial"/>
          <w:color w:val="000000"/>
          <w:sz w:val="24"/>
          <w:szCs w:val="24"/>
        </w:rPr>
        <w:t xml:space="preserve">ery few lunch clubs were collecting evidence of their activities and achievements to attract external funders or donors.  </w:t>
      </w:r>
      <w:r w:rsidR="00E075CD" w:rsidRPr="0037564E">
        <w:rPr>
          <w:rFonts w:ascii="Arial" w:hAnsi="Arial" w:cs="Arial"/>
          <w:color w:val="000000"/>
          <w:sz w:val="24"/>
          <w:szCs w:val="24"/>
        </w:rPr>
        <w:t xml:space="preserve">Most </w:t>
      </w:r>
      <w:r w:rsidR="00926015">
        <w:rPr>
          <w:rFonts w:ascii="Arial" w:hAnsi="Arial" w:cs="Arial"/>
          <w:color w:val="000000"/>
          <w:sz w:val="24"/>
          <w:szCs w:val="24"/>
        </w:rPr>
        <w:t>coordinators</w:t>
      </w:r>
      <w:r w:rsidR="00E075CD" w:rsidRPr="0037564E">
        <w:rPr>
          <w:rFonts w:ascii="Arial" w:hAnsi="Arial" w:cs="Arial"/>
          <w:color w:val="000000"/>
          <w:sz w:val="24"/>
          <w:szCs w:val="24"/>
        </w:rPr>
        <w:t xml:space="preserve"> were </w:t>
      </w:r>
      <w:r w:rsidR="009C27B3">
        <w:rPr>
          <w:rFonts w:ascii="Arial" w:hAnsi="Arial" w:cs="Arial"/>
          <w:color w:val="000000"/>
          <w:sz w:val="24"/>
          <w:szCs w:val="24"/>
        </w:rPr>
        <w:t xml:space="preserve">only </w:t>
      </w:r>
      <w:r w:rsidR="00E075CD" w:rsidRPr="0037564E">
        <w:rPr>
          <w:rFonts w:ascii="Arial" w:hAnsi="Arial" w:cs="Arial"/>
          <w:color w:val="000000"/>
          <w:sz w:val="24"/>
          <w:szCs w:val="24"/>
        </w:rPr>
        <w:t xml:space="preserve">collecting verbal feedback at the end of their sessions, </w:t>
      </w:r>
      <w:r w:rsidR="00E82F8E">
        <w:rPr>
          <w:rFonts w:ascii="Arial" w:hAnsi="Arial" w:cs="Arial"/>
          <w:color w:val="000000"/>
          <w:sz w:val="24"/>
          <w:szCs w:val="24"/>
        </w:rPr>
        <w:t>focusing</w:t>
      </w:r>
      <w:r w:rsidR="00E075CD" w:rsidRPr="0037564E">
        <w:rPr>
          <w:rFonts w:ascii="Arial" w:hAnsi="Arial" w:cs="Arial"/>
          <w:color w:val="000000"/>
          <w:sz w:val="24"/>
          <w:szCs w:val="24"/>
        </w:rPr>
        <w:t xml:space="preserve"> on </w:t>
      </w:r>
      <w:r w:rsidR="00E82F8E">
        <w:rPr>
          <w:rFonts w:ascii="Arial" w:hAnsi="Arial" w:cs="Arial"/>
          <w:color w:val="000000"/>
          <w:sz w:val="24"/>
          <w:szCs w:val="24"/>
        </w:rPr>
        <w:t>satisfaction</w:t>
      </w:r>
      <w:r w:rsidR="00E075CD" w:rsidRPr="0037564E">
        <w:rPr>
          <w:rFonts w:ascii="Arial" w:hAnsi="Arial" w:cs="Arial"/>
          <w:color w:val="000000"/>
          <w:sz w:val="24"/>
          <w:szCs w:val="24"/>
        </w:rPr>
        <w:t xml:space="preserve"> with the food and menu. </w:t>
      </w:r>
    </w:p>
    <w:p w:rsidR="00487BD5" w:rsidRPr="0037564E" w:rsidRDefault="00487BD5" w:rsidP="00EB0238">
      <w:pPr>
        <w:spacing w:after="0" w:line="240" w:lineRule="auto"/>
        <w:jc w:val="both"/>
        <w:rPr>
          <w:rFonts w:ascii="Arial" w:hAnsi="Arial" w:cs="Arial"/>
          <w:i/>
          <w:iCs/>
          <w:color w:val="000000"/>
          <w:sz w:val="24"/>
          <w:szCs w:val="24"/>
        </w:rPr>
      </w:pPr>
    </w:p>
    <w:p w:rsidR="00E076E9" w:rsidRDefault="00E076E9" w:rsidP="00222D7E">
      <w:pPr>
        <w:spacing w:after="0" w:line="240" w:lineRule="auto"/>
        <w:jc w:val="both"/>
        <w:rPr>
          <w:rFonts w:ascii="Arial" w:hAnsi="Arial" w:cs="Arial"/>
          <w:b/>
          <w:bCs/>
          <w:color w:val="000000"/>
          <w:sz w:val="24"/>
          <w:szCs w:val="24"/>
        </w:rPr>
      </w:pPr>
    </w:p>
    <w:p w:rsidR="00E076E9" w:rsidRDefault="00E076E9" w:rsidP="00222D7E">
      <w:pPr>
        <w:spacing w:after="0" w:line="240" w:lineRule="auto"/>
        <w:jc w:val="both"/>
        <w:rPr>
          <w:rFonts w:ascii="Arial" w:hAnsi="Arial" w:cs="Arial"/>
          <w:b/>
          <w:bCs/>
          <w:color w:val="000000"/>
          <w:sz w:val="24"/>
          <w:szCs w:val="24"/>
        </w:rPr>
      </w:pPr>
    </w:p>
    <w:p w:rsidR="00E075CD" w:rsidRDefault="00176740" w:rsidP="00D472A3">
      <w:pPr>
        <w:spacing w:after="0" w:line="240" w:lineRule="auto"/>
        <w:jc w:val="both"/>
        <w:rPr>
          <w:rFonts w:ascii="Arial" w:hAnsi="Arial" w:cs="Arial"/>
          <w:b/>
          <w:bCs/>
          <w:color w:val="000000"/>
          <w:sz w:val="24"/>
          <w:szCs w:val="24"/>
        </w:rPr>
      </w:pPr>
      <w:r>
        <w:rPr>
          <w:rFonts w:ascii="Arial" w:hAnsi="Arial" w:cs="Arial"/>
          <w:b/>
          <w:bCs/>
          <w:color w:val="000000"/>
          <w:sz w:val="24"/>
          <w:szCs w:val="24"/>
        </w:rPr>
        <w:lastRenderedPageBreak/>
        <w:t>Disc</w:t>
      </w:r>
      <w:bookmarkStart w:id="0" w:name="_GoBack"/>
      <w:bookmarkEnd w:id="0"/>
      <w:r>
        <w:rPr>
          <w:rFonts w:ascii="Arial" w:hAnsi="Arial" w:cs="Arial"/>
          <w:b/>
          <w:bCs/>
          <w:color w:val="000000"/>
          <w:sz w:val="24"/>
          <w:szCs w:val="24"/>
        </w:rPr>
        <w:t>ussion</w:t>
      </w:r>
    </w:p>
    <w:p w:rsidR="00487BD5" w:rsidRDefault="00487BD5" w:rsidP="005645EF">
      <w:pPr>
        <w:spacing w:after="0" w:line="240" w:lineRule="auto"/>
        <w:jc w:val="both"/>
        <w:rPr>
          <w:rFonts w:ascii="Arial" w:hAnsi="Arial" w:cs="Arial"/>
          <w:color w:val="000000"/>
          <w:sz w:val="24"/>
          <w:szCs w:val="24"/>
        </w:rPr>
      </w:pPr>
    </w:p>
    <w:p w:rsidR="00487BD5" w:rsidRDefault="00487BD5" w:rsidP="005645EF">
      <w:pPr>
        <w:spacing w:after="0" w:line="240" w:lineRule="auto"/>
        <w:jc w:val="both"/>
        <w:rPr>
          <w:rFonts w:ascii="Arial" w:hAnsi="Arial" w:cs="Arial"/>
          <w:color w:val="000000"/>
          <w:sz w:val="24"/>
          <w:szCs w:val="24"/>
        </w:rPr>
      </w:pPr>
      <w:r>
        <w:rPr>
          <w:rFonts w:ascii="Arial" w:hAnsi="Arial" w:cs="Arial"/>
          <w:color w:val="000000"/>
          <w:sz w:val="24"/>
          <w:szCs w:val="24"/>
        </w:rPr>
        <w:t>The majority of clubs identified in this study did not have a specific target group other than older people, and they were community run. The 10 models of lunch club indicated diversity in their operation and in the challenges that they were facing.</w:t>
      </w:r>
    </w:p>
    <w:p w:rsidR="00487BD5" w:rsidRDefault="00487BD5" w:rsidP="005645EF">
      <w:pPr>
        <w:spacing w:after="0" w:line="240" w:lineRule="auto"/>
        <w:jc w:val="both"/>
        <w:rPr>
          <w:rFonts w:ascii="Arial" w:hAnsi="Arial" w:cs="Arial"/>
          <w:color w:val="000000"/>
          <w:sz w:val="24"/>
          <w:szCs w:val="24"/>
        </w:rPr>
      </w:pPr>
    </w:p>
    <w:p w:rsidR="00E075CD" w:rsidRPr="0037564E" w:rsidRDefault="00E075CD" w:rsidP="005645EF">
      <w:pPr>
        <w:spacing w:after="0" w:line="240" w:lineRule="auto"/>
        <w:jc w:val="both"/>
        <w:rPr>
          <w:rFonts w:ascii="Arial" w:hAnsi="Arial" w:cs="Arial"/>
          <w:color w:val="000000"/>
          <w:sz w:val="24"/>
          <w:szCs w:val="24"/>
        </w:rPr>
      </w:pPr>
      <w:r w:rsidRPr="0037564E">
        <w:rPr>
          <w:rFonts w:ascii="Arial" w:hAnsi="Arial" w:cs="Arial"/>
          <w:color w:val="000000"/>
          <w:sz w:val="24"/>
          <w:szCs w:val="24"/>
        </w:rPr>
        <w:t>A strong sense of identity, values and purpose, is an important factor in securing sustainability</w:t>
      </w:r>
      <w:r w:rsidR="004F58B8">
        <w:rPr>
          <w:rFonts w:ascii="Arial" w:hAnsi="Arial" w:cs="Arial"/>
          <w:color w:val="000000"/>
          <w:sz w:val="24"/>
          <w:szCs w:val="24"/>
        </w:rPr>
        <w:t xml:space="preserve">. </w:t>
      </w:r>
      <w:r w:rsidRPr="0037564E">
        <w:rPr>
          <w:rFonts w:ascii="Arial" w:hAnsi="Arial" w:cs="Arial"/>
          <w:color w:val="000000"/>
          <w:sz w:val="24"/>
          <w:szCs w:val="24"/>
        </w:rPr>
        <w:t>These characteristics were strongly evident in the lunch clubs taking part in this study. Different models of delivery had emerged from understanding the needs of the community and from working with available resources</w:t>
      </w:r>
      <w:r w:rsidR="009849E7">
        <w:rPr>
          <w:rFonts w:ascii="Arial" w:hAnsi="Arial" w:cs="Arial"/>
          <w:color w:val="000000"/>
          <w:sz w:val="24"/>
          <w:szCs w:val="24"/>
        </w:rPr>
        <w:t>.</w:t>
      </w:r>
    </w:p>
    <w:p w:rsidR="00E075CD" w:rsidRPr="0037564E" w:rsidRDefault="00E075CD" w:rsidP="005645EF">
      <w:pPr>
        <w:spacing w:after="0" w:line="240" w:lineRule="auto"/>
        <w:jc w:val="both"/>
        <w:rPr>
          <w:rFonts w:ascii="Arial" w:hAnsi="Arial" w:cs="Arial"/>
          <w:color w:val="000000"/>
          <w:sz w:val="24"/>
          <w:szCs w:val="24"/>
        </w:rPr>
      </w:pPr>
    </w:p>
    <w:p w:rsidR="00E075CD" w:rsidRPr="0037564E" w:rsidRDefault="00E075CD" w:rsidP="005645EF">
      <w:pPr>
        <w:spacing w:after="0" w:line="240" w:lineRule="auto"/>
        <w:jc w:val="both"/>
        <w:rPr>
          <w:rFonts w:ascii="Arial" w:hAnsi="Arial" w:cs="Arial"/>
          <w:color w:val="000000"/>
          <w:sz w:val="24"/>
          <w:szCs w:val="24"/>
        </w:rPr>
      </w:pPr>
      <w:r w:rsidRPr="0037564E">
        <w:rPr>
          <w:rFonts w:ascii="Arial" w:hAnsi="Arial" w:cs="Arial"/>
          <w:color w:val="000000"/>
          <w:sz w:val="24"/>
          <w:szCs w:val="24"/>
        </w:rPr>
        <w:t>Lunch clubs demonstrated the capacity to generate resources from within the group, while many were also networking and reaching out to their communities for support and giving out their own resources to support the wider community</w:t>
      </w:r>
      <w:r w:rsidR="004F58B8">
        <w:rPr>
          <w:rFonts w:ascii="Arial" w:hAnsi="Arial" w:cs="Arial"/>
          <w:color w:val="000000"/>
          <w:sz w:val="24"/>
          <w:szCs w:val="24"/>
        </w:rPr>
        <w:t>.</w:t>
      </w:r>
      <w:r w:rsidRPr="0037564E">
        <w:rPr>
          <w:rFonts w:ascii="Arial" w:hAnsi="Arial" w:cs="Arial"/>
          <w:color w:val="000000"/>
          <w:sz w:val="24"/>
          <w:szCs w:val="24"/>
        </w:rPr>
        <w:t xml:space="preserve"> There are many examples of strong and successful working partnerships between lunch clubs and voluntary or public organisations</w:t>
      </w:r>
      <w:r w:rsidR="009849E7">
        <w:rPr>
          <w:rFonts w:ascii="Arial" w:hAnsi="Arial" w:cs="Arial"/>
          <w:color w:val="000000"/>
          <w:sz w:val="24"/>
          <w:szCs w:val="24"/>
        </w:rPr>
        <w:t>.</w:t>
      </w:r>
      <w:r w:rsidRPr="0037564E">
        <w:rPr>
          <w:rFonts w:ascii="Arial" w:hAnsi="Arial" w:cs="Arial"/>
          <w:color w:val="000000"/>
          <w:sz w:val="24"/>
          <w:szCs w:val="24"/>
        </w:rPr>
        <w:t xml:space="preserve"> </w:t>
      </w:r>
      <w:r w:rsidR="005652E5">
        <w:rPr>
          <w:rFonts w:ascii="Arial" w:hAnsi="Arial" w:cs="Arial"/>
          <w:color w:val="000000"/>
          <w:sz w:val="24"/>
          <w:szCs w:val="24"/>
        </w:rPr>
        <w:t>However, s</w:t>
      </w:r>
      <w:r w:rsidRPr="0037564E">
        <w:rPr>
          <w:rFonts w:ascii="Arial" w:hAnsi="Arial" w:cs="Arial"/>
          <w:color w:val="000000"/>
          <w:sz w:val="24"/>
          <w:szCs w:val="24"/>
        </w:rPr>
        <w:t xml:space="preserve">ome lunch club </w:t>
      </w:r>
      <w:r w:rsidR="00926015">
        <w:rPr>
          <w:rFonts w:ascii="Arial" w:hAnsi="Arial" w:cs="Arial"/>
          <w:color w:val="000000"/>
          <w:sz w:val="24"/>
          <w:szCs w:val="24"/>
        </w:rPr>
        <w:t>coordinators</w:t>
      </w:r>
      <w:r w:rsidRPr="0037564E">
        <w:rPr>
          <w:rFonts w:ascii="Arial" w:hAnsi="Arial" w:cs="Arial"/>
          <w:color w:val="000000"/>
          <w:sz w:val="24"/>
          <w:szCs w:val="24"/>
        </w:rPr>
        <w:t xml:space="preserve"> were not fully engaging with the sources of advice and support available to them and this was particularly evident for </w:t>
      </w:r>
      <w:r w:rsidR="00926015">
        <w:rPr>
          <w:rFonts w:ascii="Arial" w:hAnsi="Arial" w:cs="Arial"/>
          <w:color w:val="000000"/>
          <w:sz w:val="24"/>
          <w:szCs w:val="24"/>
        </w:rPr>
        <w:t>coordinators</w:t>
      </w:r>
      <w:r w:rsidRPr="0037564E">
        <w:rPr>
          <w:rFonts w:ascii="Arial" w:hAnsi="Arial" w:cs="Arial"/>
          <w:color w:val="000000"/>
          <w:sz w:val="24"/>
          <w:szCs w:val="24"/>
        </w:rPr>
        <w:t xml:space="preserve"> who ran their club alone.  </w:t>
      </w:r>
    </w:p>
    <w:p w:rsidR="00E075CD" w:rsidRPr="0037564E" w:rsidRDefault="00E075CD" w:rsidP="005645EF">
      <w:pPr>
        <w:spacing w:after="0" w:line="240" w:lineRule="auto"/>
        <w:jc w:val="both"/>
        <w:rPr>
          <w:rFonts w:ascii="Arial" w:hAnsi="Arial" w:cs="Arial"/>
          <w:color w:val="000000"/>
          <w:sz w:val="24"/>
          <w:szCs w:val="24"/>
        </w:rPr>
      </w:pPr>
    </w:p>
    <w:p w:rsidR="00E075CD" w:rsidRPr="0037564E" w:rsidRDefault="00E075CD" w:rsidP="00D472A3">
      <w:pPr>
        <w:spacing w:after="0" w:line="240" w:lineRule="auto"/>
        <w:jc w:val="both"/>
        <w:rPr>
          <w:rFonts w:ascii="Arial" w:hAnsi="Arial" w:cs="Arial"/>
          <w:color w:val="000000"/>
          <w:sz w:val="24"/>
          <w:szCs w:val="24"/>
        </w:rPr>
      </w:pPr>
      <w:r w:rsidRPr="0037564E">
        <w:rPr>
          <w:rFonts w:ascii="Arial" w:hAnsi="Arial" w:cs="Arial"/>
          <w:color w:val="000000"/>
          <w:sz w:val="24"/>
          <w:szCs w:val="24"/>
        </w:rPr>
        <w:t>The commitment of volunteers was extremely important to the survival of the majority of these lunch clubs. The value of a skilled and committed volunteer workforce in securing sustainability has been highlighted in other research (</w:t>
      </w:r>
      <w:r w:rsidR="007C622C">
        <w:rPr>
          <w:rFonts w:ascii="Arial" w:hAnsi="Arial" w:cs="Arial"/>
          <w:color w:val="000000"/>
          <w:sz w:val="24"/>
          <w:szCs w:val="24"/>
        </w:rPr>
        <w:t>McGlone</w:t>
      </w:r>
      <w:r w:rsidR="009C27B3">
        <w:rPr>
          <w:rFonts w:ascii="Arial" w:hAnsi="Arial" w:cs="Arial"/>
          <w:color w:val="000000"/>
          <w:sz w:val="24"/>
          <w:szCs w:val="24"/>
        </w:rPr>
        <w:t xml:space="preserve"> et al 1999, </w:t>
      </w:r>
      <w:r w:rsidR="005652E5" w:rsidRPr="0037564E">
        <w:rPr>
          <w:rFonts w:ascii="Arial" w:hAnsi="Arial" w:cs="Arial"/>
          <w:color w:val="000000"/>
          <w:sz w:val="24"/>
          <w:szCs w:val="24"/>
        </w:rPr>
        <w:t>Hibbert et al 2003</w:t>
      </w:r>
      <w:r w:rsidR="005652E5">
        <w:rPr>
          <w:rFonts w:ascii="Arial" w:hAnsi="Arial" w:cs="Arial"/>
          <w:color w:val="000000"/>
          <w:sz w:val="24"/>
          <w:szCs w:val="24"/>
        </w:rPr>
        <w:t xml:space="preserve">, </w:t>
      </w:r>
      <w:r w:rsidRPr="0037564E">
        <w:rPr>
          <w:rFonts w:ascii="Arial" w:hAnsi="Arial" w:cs="Arial"/>
          <w:color w:val="000000"/>
          <w:sz w:val="24"/>
          <w:szCs w:val="24"/>
        </w:rPr>
        <w:t>Ockenden and Hutin 2008)</w:t>
      </w:r>
      <w:r w:rsidR="005652E5">
        <w:rPr>
          <w:rFonts w:ascii="Arial" w:hAnsi="Arial" w:cs="Arial"/>
          <w:color w:val="000000"/>
          <w:sz w:val="24"/>
          <w:szCs w:val="24"/>
        </w:rPr>
        <w:t>,</w:t>
      </w:r>
      <w:r w:rsidRPr="0037564E">
        <w:rPr>
          <w:rFonts w:ascii="Arial" w:hAnsi="Arial" w:cs="Arial"/>
          <w:color w:val="000000"/>
          <w:sz w:val="24"/>
          <w:szCs w:val="24"/>
        </w:rPr>
        <w:t xml:space="preserve"> and there are many examples </w:t>
      </w:r>
      <w:r w:rsidR="005652E5">
        <w:rPr>
          <w:rFonts w:ascii="Arial" w:hAnsi="Arial" w:cs="Arial"/>
          <w:color w:val="000000"/>
          <w:sz w:val="24"/>
          <w:szCs w:val="24"/>
        </w:rPr>
        <w:t xml:space="preserve">in the present </w:t>
      </w:r>
      <w:r w:rsidR="00160BB7">
        <w:rPr>
          <w:rFonts w:ascii="Arial" w:hAnsi="Arial" w:cs="Arial"/>
          <w:color w:val="000000"/>
          <w:sz w:val="24"/>
          <w:szCs w:val="24"/>
        </w:rPr>
        <w:t xml:space="preserve">study </w:t>
      </w:r>
      <w:r w:rsidR="00160BB7" w:rsidRPr="0037564E">
        <w:rPr>
          <w:rFonts w:ascii="Arial" w:hAnsi="Arial" w:cs="Arial"/>
          <w:color w:val="000000"/>
          <w:sz w:val="24"/>
          <w:szCs w:val="24"/>
        </w:rPr>
        <w:t>of</w:t>
      </w:r>
      <w:r w:rsidRPr="0037564E">
        <w:rPr>
          <w:rFonts w:ascii="Arial" w:hAnsi="Arial" w:cs="Arial"/>
          <w:color w:val="000000"/>
          <w:sz w:val="24"/>
          <w:szCs w:val="24"/>
        </w:rPr>
        <w:t xml:space="preserve"> the recruitment of successful volunteering teams with a range of skills to offer, and of </w:t>
      </w:r>
      <w:r w:rsidR="00926015">
        <w:rPr>
          <w:rFonts w:ascii="Arial" w:hAnsi="Arial" w:cs="Arial"/>
          <w:color w:val="000000"/>
          <w:sz w:val="24"/>
          <w:szCs w:val="24"/>
        </w:rPr>
        <w:t>coordinators</w:t>
      </w:r>
      <w:r w:rsidRPr="0037564E">
        <w:rPr>
          <w:rFonts w:ascii="Arial" w:hAnsi="Arial" w:cs="Arial"/>
          <w:color w:val="000000"/>
          <w:sz w:val="24"/>
          <w:szCs w:val="24"/>
        </w:rPr>
        <w:t xml:space="preserve"> providing them with support. The difficulties that some small community groups can have with attracting sufficient numbers of volunteers </w:t>
      </w:r>
      <w:r w:rsidR="004F58B8">
        <w:rPr>
          <w:rFonts w:ascii="Arial" w:hAnsi="Arial" w:cs="Arial"/>
          <w:color w:val="000000"/>
          <w:sz w:val="24"/>
          <w:szCs w:val="24"/>
        </w:rPr>
        <w:t xml:space="preserve">has been noted by </w:t>
      </w:r>
      <w:r w:rsidRPr="0037564E">
        <w:rPr>
          <w:rFonts w:ascii="Arial" w:hAnsi="Arial" w:cs="Arial"/>
          <w:color w:val="000000"/>
          <w:sz w:val="24"/>
          <w:szCs w:val="24"/>
        </w:rPr>
        <w:t xml:space="preserve">Dodd et al </w:t>
      </w:r>
      <w:r w:rsidR="00206652">
        <w:rPr>
          <w:rFonts w:ascii="Arial" w:hAnsi="Arial" w:cs="Arial"/>
          <w:color w:val="000000"/>
          <w:sz w:val="24"/>
          <w:szCs w:val="24"/>
        </w:rPr>
        <w:t>(</w:t>
      </w:r>
      <w:r w:rsidRPr="0037564E">
        <w:rPr>
          <w:rFonts w:ascii="Arial" w:hAnsi="Arial" w:cs="Arial"/>
          <w:color w:val="000000"/>
          <w:sz w:val="24"/>
          <w:szCs w:val="24"/>
        </w:rPr>
        <w:t>2008</w:t>
      </w:r>
      <w:r w:rsidR="00206652">
        <w:rPr>
          <w:rFonts w:ascii="Arial" w:hAnsi="Arial" w:cs="Arial"/>
          <w:color w:val="000000"/>
          <w:sz w:val="24"/>
          <w:szCs w:val="24"/>
        </w:rPr>
        <w:t>)</w:t>
      </w:r>
      <w:r w:rsidR="00176740">
        <w:rPr>
          <w:rFonts w:ascii="Arial" w:hAnsi="Arial" w:cs="Arial"/>
          <w:color w:val="000000"/>
          <w:sz w:val="24"/>
          <w:szCs w:val="24"/>
        </w:rPr>
        <w:t>. T</w:t>
      </w:r>
      <w:r w:rsidR="004F58B8">
        <w:rPr>
          <w:rFonts w:ascii="Arial" w:hAnsi="Arial" w:cs="Arial"/>
          <w:color w:val="000000"/>
          <w:sz w:val="24"/>
          <w:szCs w:val="24"/>
        </w:rPr>
        <w:t xml:space="preserve">hese difficulties </w:t>
      </w:r>
      <w:r w:rsidRPr="0037564E">
        <w:rPr>
          <w:rFonts w:ascii="Arial" w:hAnsi="Arial" w:cs="Arial"/>
          <w:color w:val="000000"/>
          <w:sz w:val="24"/>
          <w:szCs w:val="24"/>
        </w:rPr>
        <w:t>were not as evident in th</w:t>
      </w:r>
      <w:r w:rsidR="005652E5">
        <w:rPr>
          <w:rFonts w:ascii="Arial" w:hAnsi="Arial" w:cs="Arial"/>
          <w:color w:val="000000"/>
          <w:sz w:val="24"/>
          <w:szCs w:val="24"/>
        </w:rPr>
        <w:t>e present</w:t>
      </w:r>
      <w:r w:rsidRPr="0037564E">
        <w:rPr>
          <w:rFonts w:ascii="Arial" w:hAnsi="Arial" w:cs="Arial"/>
          <w:color w:val="000000"/>
          <w:sz w:val="24"/>
          <w:szCs w:val="24"/>
        </w:rPr>
        <w:t xml:space="preserve"> research, although some </w:t>
      </w:r>
      <w:r w:rsidR="00926015">
        <w:rPr>
          <w:rFonts w:ascii="Arial" w:hAnsi="Arial" w:cs="Arial"/>
          <w:color w:val="000000"/>
          <w:sz w:val="24"/>
          <w:szCs w:val="24"/>
        </w:rPr>
        <w:t>coordinators</w:t>
      </w:r>
      <w:r w:rsidRPr="0037564E">
        <w:rPr>
          <w:rFonts w:ascii="Arial" w:hAnsi="Arial" w:cs="Arial"/>
          <w:color w:val="000000"/>
          <w:sz w:val="24"/>
          <w:szCs w:val="24"/>
        </w:rPr>
        <w:t xml:space="preserve"> had difficulties with role matching and others had to react quickly to gaps in capacity</w:t>
      </w:r>
      <w:r w:rsidR="009C27B3">
        <w:rPr>
          <w:rFonts w:ascii="Arial" w:hAnsi="Arial" w:cs="Arial"/>
          <w:color w:val="000000"/>
          <w:sz w:val="24"/>
          <w:szCs w:val="24"/>
        </w:rPr>
        <w:t>.</w:t>
      </w:r>
      <w:r w:rsidR="00176740">
        <w:rPr>
          <w:rFonts w:ascii="Arial" w:hAnsi="Arial" w:cs="Arial"/>
          <w:color w:val="000000"/>
          <w:sz w:val="24"/>
          <w:szCs w:val="24"/>
        </w:rPr>
        <w:t xml:space="preserve"> </w:t>
      </w:r>
      <w:r w:rsidRPr="0037564E">
        <w:rPr>
          <w:rFonts w:ascii="Arial" w:hAnsi="Arial" w:cs="Arial"/>
          <w:color w:val="000000"/>
          <w:sz w:val="24"/>
          <w:szCs w:val="24"/>
        </w:rPr>
        <w:t>Their informal friendship and family networks featured strongly in providing solutions to volunteer gaps, but in some lunch clubs solutions to role matching were less readily available.</w:t>
      </w:r>
    </w:p>
    <w:p w:rsidR="00E075CD" w:rsidRPr="0037564E" w:rsidRDefault="00E075CD" w:rsidP="00D472A3">
      <w:pPr>
        <w:spacing w:after="0" w:line="240" w:lineRule="auto"/>
        <w:jc w:val="both"/>
        <w:rPr>
          <w:rFonts w:ascii="Arial" w:hAnsi="Arial" w:cs="Arial"/>
          <w:b/>
          <w:bCs/>
          <w:color w:val="000000"/>
          <w:sz w:val="24"/>
          <w:szCs w:val="24"/>
        </w:rPr>
      </w:pPr>
    </w:p>
    <w:p w:rsidR="00E075CD" w:rsidRPr="0037564E" w:rsidRDefault="00E075CD" w:rsidP="00D472A3">
      <w:pPr>
        <w:spacing w:after="0" w:line="240" w:lineRule="auto"/>
        <w:jc w:val="both"/>
        <w:rPr>
          <w:rFonts w:ascii="Arial" w:hAnsi="Arial" w:cs="Arial"/>
          <w:color w:val="000000"/>
          <w:sz w:val="24"/>
          <w:szCs w:val="24"/>
        </w:rPr>
      </w:pPr>
      <w:r w:rsidRPr="0037564E">
        <w:rPr>
          <w:rFonts w:ascii="Arial" w:hAnsi="Arial" w:cs="Arial"/>
          <w:color w:val="000000"/>
          <w:sz w:val="24"/>
          <w:szCs w:val="24"/>
        </w:rPr>
        <w:t>Making a club known to the wider community is considered to be important in securing sustainability</w:t>
      </w:r>
      <w:r w:rsidR="004F58B8">
        <w:rPr>
          <w:rFonts w:ascii="Arial" w:hAnsi="Arial" w:cs="Arial"/>
          <w:color w:val="000000"/>
          <w:sz w:val="24"/>
          <w:szCs w:val="24"/>
        </w:rPr>
        <w:t>,</w:t>
      </w:r>
      <w:r w:rsidRPr="0037564E">
        <w:rPr>
          <w:rFonts w:ascii="Arial" w:hAnsi="Arial" w:cs="Arial"/>
          <w:color w:val="000000"/>
          <w:sz w:val="24"/>
          <w:szCs w:val="24"/>
        </w:rPr>
        <w:t xml:space="preserve"> but </w:t>
      </w:r>
      <w:r w:rsidR="004F58B8">
        <w:rPr>
          <w:rFonts w:ascii="Arial" w:hAnsi="Arial" w:cs="Arial"/>
          <w:color w:val="000000"/>
          <w:sz w:val="24"/>
          <w:szCs w:val="24"/>
        </w:rPr>
        <w:t xml:space="preserve">the majority of </w:t>
      </w:r>
      <w:r w:rsidR="00926015">
        <w:rPr>
          <w:rFonts w:ascii="Arial" w:hAnsi="Arial" w:cs="Arial"/>
          <w:color w:val="000000"/>
          <w:sz w:val="24"/>
          <w:szCs w:val="24"/>
        </w:rPr>
        <w:t>coordinators</w:t>
      </w:r>
      <w:r w:rsidRPr="0037564E">
        <w:rPr>
          <w:rFonts w:ascii="Arial" w:hAnsi="Arial" w:cs="Arial"/>
          <w:color w:val="000000"/>
          <w:sz w:val="24"/>
          <w:szCs w:val="24"/>
        </w:rPr>
        <w:t xml:space="preserve"> </w:t>
      </w:r>
      <w:r w:rsidR="004F58B8">
        <w:rPr>
          <w:rFonts w:ascii="Arial" w:hAnsi="Arial" w:cs="Arial"/>
          <w:color w:val="000000"/>
          <w:sz w:val="24"/>
          <w:szCs w:val="24"/>
        </w:rPr>
        <w:t xml:space="preserve">in this study </w:t>
      </w:r>
      <w:r w:rsidRPr="0037564E">
        <w:rPr>
          <w:rFonts w:ascii="Arial" w:hAnsi="Arial" w:cs="Arial"/>
          <w:color w:val="000000"/>
          <w:sz w:val="24"/>
          <w:szCs w:val="24"/>
        </w:rPr>
        <w:t>were not actively engag</w:t>
      </w:r>
      <w:r w:rsidR="00732A0F">
        <w:rPr>
          <w:rFonts w:ascii="Arial" w:hAnsi="Arial" w:cs="Arial"/>
          <w:color w:val="000000"/>
          <w:sz w:val="24"/>
          <w:szCs w:val="24"/>
        </w:rPr>
        <w:t xml:space="preserve">ed </w:t>
      </w:r>
      <w:r w:rsidRPr="0037564E">
        <w:rPr>
          <w:rFonts w:ascii="Arial" w:hAnsi="Arial" w:cs="Arial"/>
          <w:color w:val="000000"/>
          <w:sz w:val="24"/>
          <w:szCs w:val="24"/>
        </w:rPr>
        <w:t>in formally marketing or promoting their club. While with</w:t>
      </w:r>
      <w:r w:rsidR="00732A0F">
        <w:rPr>
          <w:rFonts w:ascii="Arial" w:hAnsi="Arial" w:cs="Arial"/>
          <w:color w:val="000000"/>
          <w:sz w:val="24"/>
          <w:szCs w:val="24"/>
        </w:rPr>
        <w:t>h</w:t>
      </w:r>
      <w:r w:rsidRPr="0037564E">
        <w:rPr>
          <w:rFonts w:ascii="Arial" w:hAnsi="Arial" w:cs="Arial"/>
          <w:color w:val="000000"/>
          <w:sz w:val="24"/>
          <w:szCs w:val="24"/>
        </w:rPr>
        <w:t xml:space="preserve">olding publicity may be a means of controlling demand, in sustainability terms publicity can also be important in raising community awareness, attracting volunteers and drawing in donations. Waiting lists would also have contained </w:t>
      </w:r>
      <w:r w:rsidR="004F58B8">
        <w:rPr>
          <w:rFonts w:ascii="Arial" w:hAnsi="Arial" w:cs="Arial"/>
          <w:color w:val="000000"/>
          <w:sz w:val="24"/>
          <w:szCs w:val="24"/>
        </w:rPr>
        <w:t>valuable</w:t>
      </w:r>
      <w:r w:rsidRPr="0037564E">
        <w:rPr>
          <w:rFonts w:ascii="Arial" w:hAnsi="Arial" w:cs="Arial"/>
          <w:color w:val="000000"/>
          <w:sz w:val="24"/>
          <w:szCs w:val="24"/>
        </w:rPr>
        <w:t xml:space="preserve"> information on the demand for lunch clubs</w:t>
      </w:r>
      <w:r w:rsidR="004F58B8">
        <w:rPr>
          <w:rFonts w:ascii="Arial" w:hAnsi="Arial" w:cs="Arial"/>
          <w:color w:val="000000"/>
          <w:sz w:val="24"/>
          <w:szCs w:val="24"/>
        </w:rPr>
        <w:t>,</w:t>
      </w:r>
      <w:r w:rsidRPr="0037564E">
        <w:rPr>
          <w:rFonts w:ascii="Arial" w:hAnsi="Arial" w:cs="Arial"/>
          <w:color w:val="000000"/>
          <w:sz w:val="24"/>
          <w:szCs w:val="24"/>
        </w:rPr>
        <w:t xml:space="preserve"> </w:t>
      </w:r>
      <w:r w:rsidR="005652E5">
        <w:rPr>
          <w:rFonts w:ascii="Arial" w:hAnsi="Arial" w:cs="Arial"/>
          <w:color w:val="000000"/>
          <w:sz w:val="24"/>
          <w:szCs w:val="24"/>
        </w:rPr>
        <w:t xml:space="preserve">but this information </w:t>
      </w:r>
      <w:r w:rsidRPr="0037564E">
        <w:rPr>
          <w:rFonts w:ascii="Arial" w:hAnsi="Arial" w:cs="Arial"/>
          <w:color w:val="000000"/>
          <w:sz w:val="24"/>
          <w:szCs w:val="24"/>
        </w:rPr>
        <w:t xml:space="preserve">was not being shared with other lunch clubs, or with public and voluntary </w:t>
      </w:r>
      <w:r w:rsidR="007C622C">
        <w:rPr>
          <w:rFonts w:ascii="Arial" w:hAnsi="Arial" w:cs="Arial"/>
          <w:color w:val="000000"/>
          <w:sz w:val="24"/>
          <w:szCs w:val="24"/>
        </w:rPr>
        <w:t xml:space="preserve">organisations </w:t>
      </w:r>
      <w:r w:rsidRPr="0037564E">
        <w:rPr>
          <w:rFonts w:ascii="Arial" w:hAnsi="Arial" w:cs="Arial"/>
          <w:color w:val="000000"/>
          <w:sz w:val="24"/>
          <w:szCs w:val="24"/>
        </w:rPr>
        <w:t xml:space="preserve">that might have been able to apply </w:t>
      </w:r>
      <w:r w:rsidR="005652E5">
        <w:rPr>
          <w:rFonts w:ascii="Arial" w:hAnsi="Arial" w:cs="Arial"/>
          <w:color w:val="000000"/>
          <w:sz w:val="24"/>
          <w:szCs w:val="24"/>
        </w:rPr>
        <w:t>it</w:t>
      </w:r>
      <w:r w:rsidRPr="0037564E">
        <w:rPr>
          <w:rFonts w:ascii="Arial" w:hAnsi="Arial" w:cs="Arial"/>
          <w:color w:val="000000"/>
          <w:sz w:val="24"/>
          <w:szCs w:val="24"/>
        </w:rPr>
        <w:t xml:space="preserve"> to stimulate and target further development.</w:t>
      </w:r>
    </w:p>
    <w:p w:rsidR="00E075CD" w:rsidRPr="0037564E" w:rsidRDefault="00E075CD" w:rsidP="00D472A3">
      <w:pPr>
        <w:spacing w:after="0" w:line="240" w:lineRule="auto"/>
        <w:jc w:val="both"/>
        <w:rPr>
          <w:rFonts w:ascii="Arial" w:hAnsi="Arial" w:cs="Arial"/>
          <w:color w:val="000000"/>
          <w:sz w:val="24"/>
          <w:szCs w:val="24"/>
        </w:rPr>
      </w:pPr>
    </w:p>
    <w:p w:rsidR="00E075CD" w:rsidRPr="0037564E" w:rsidRDefault="00E075CD" w:rsidP="00B43085">
      <w:pPr>
        <w:spacing w:after="0" w:line="240" w:lineRule="auto"/>
        <w:jc w:val="both"/>
        <w:rPr>
          <w:rFonts w:ascii="Arial" w:hAnsi="Arial" w:cs="Arial"/>
          <w:color w:val="000000"/>
          <w:sz w:val="24"/>
          <w:szCs w:val="24"/>
        </w:rPr>
      </w:pPr>
      <w:r w:rsidRPr="0037564E">
        <w:rPr>
          <w:rFonts w:ascii="Arial" w:hAnsi="Arial" w:cs="Arial"/>
          <w:color w:val="000000"/>
          <w:sz w:val="24"/>
          <w:szCs w:val="24"/>
        </w:rPr>
        <w:t xml:space="preserve">In general lunch clubs were not </w:t>
      </w:r>
      <w:r w:rsidR="00CD34CA">
        <w:rPr>
          <w:rFonts w:ascii="Arial" w:hAnsi="Arial" w:cs="Arial"/>
          <w:color w:val="000000"/>
          <w:sz w:val="24"/>
          <w:szCs w:val="24"/>
        </w:rPr>
        <w:t>undertaking</w:t>
      </w:r>
      <w:r w:rsidRPr="0037564E">
        <w:rPr>
          <w:rFonts w:ascii="Arial" w:hAnsi="Arial" w:cs="Arial"/>
          <w:color w:val="000000"/>
          <w:sz w:val="24"/>
          <w:szCs w:val="24"/>
        </w:rPr>
        <w:t xml:space="preserve"> evaluation</w:t>
      </w:r>
      <w:r w:rsidR="00CD34CA">
        <w:rPr>
          <w:rFonts w:ascii="Arial" w:hAnsi="Arial" w:cs="Arial"/>
          <w:color w:val="000000"/>
          <w:sz w:val="24"/>
          <w:szCs w:val="24"/>
        </w:rPr>
        <w:t>s</w:t>
      </w:r>
      <w:r w:rsidR="005652E5">
        <w:rPr>
          <w:rFonts w:ascii="Arial" w:hAnsi="Arial" w:cs="Arial"/>
          <w:color w:val="000000"/>
          <w:sz w:val="24"/>
          <w:szCs w:val="24"/>
        </w:rPr>
        <w:t xml:space="preserve"> of their activities</w:t>
      </w:r>
      <w:r w:rsidRPr="0037564E">
        <w:rPr>
          <w:rFonts w:ascii="Arial" w:hAnsi="Arial" w:cs="Arial"/>
          <w:color w:val="000000"/>
          <w:sz w:val="24"/>
          <w:szCs w:val="24"/>
        </w:rPr>
        <w:t xml:space="preserve">, or routinely collecting written evidence of their achievements </w:t>
      </w:r>
      <w:r w:rsidR="005652E5">
        <w:rPr>
          <w:rFonts w:ascii="Arial" w:hAnsi="Arial" w:cs="Arial"/>
          <w:color w:val="000000"/>
          <w:sz w:val="24"/>
          <w:szCs w:val="24"/>
        </w:rPr>
        <w:t>that they could show to</w:t>
      </w:r>
      <w:r w:rsidRPr="0037564E">
        <w:rPr>
          <w:rFonts w:ascii="Arial" w:hAnsi="Arial" w:cs="Arial"/>
          <w:color w:val="000000"/>
          <w:sz w:val="24"/>
          <w:szCs w:val="24"/>
        </w:rPr>
        <w:t xml:space="preserve"> potential funders or donors. An over-reliance on verbal feedback and a lack of formal recording of achievements could present a threat to sustainability. Dodd et al (2008) have already </w:t>
      </w:r>
      <w:r w:rsidRPr="0037564E">
        <w:rPr>
          <w:rFonts w:ascii="Arial" w:hAnsi="Arial" w:cs="Arial"/>
          <w:color w:val="000000"/>
          <w:sz w:val="24"/>
          <w:szCs w:val="24"/>
        </w:rPr>
        <w:lastRenderedPageBreak/>
        <w:t>highlighted the tendency for small community groups to be overlooked by funders</w:t>
      </w:r>
      <w:r w:rsidR="00F73BF2">
        <w:rPr>
          <w:rFonts w:ascii="Arial" w:hAnsi="Arial" w:cs="Arial"/>
          <w:color w:val="000000"/>
          <w:sz w:val="24"/>
          <w:szCs w:val="24"/>
        </w:rPr>
        <w:t>,</w:t>
      </w:r>
      <w:r w:rsidRPr="0037564E">
        <w:rPr>
          <w:rFonts w:ascii="Arial" w:hAnsi="Arial" w:cs="Arial"/>
          <w:color w:val="000000"/>
          <w:sz w:val="24"/>
          <w:szCs w:val="24"/>
        </w:rPr>
        <w:t xml:space="preserve"> and the need for them to </w:t>
      </w:r>
      <w:r w:rsidR="005652E5">
        <w:rPr>
          <w:rFonts w:ascii="Arial" w:hAnsi="Arial" w:cs="Arial"/>
          <w:color w:val="000000"/>
          <w:sz w:val="24"/>
          <w:szCs w:val="24"/>
        </w:rPr>
        <w:t xml:space="preserve">produce </w:t>
      </w:r>
      <w:r w:rsidRPr="0037564E">
        <w:rPr>
          <w:rFonts w:ascii="Arial" w:hAnsi="Arial" w:cs="Arial"/>
          <w:color w:val="000000"/>
          <w:sz w:val="24"/>
          <w:szCs w:val="24"/>
        </w:rPr>
        <w:t xml:space="preserve">evidence </w:t>
      </w:r>
      <w:r w:rsidR="00F73BF2">
        <w:rPr>
          <w:rFonts w:ascii="Arial" w:hAnsi="Arial" w:cs="Arial"/>
          <w:color w:val="000000"/>
          <w:sz w:val="24"/>
          <w:szCs w:val="24"/>
        </w:rPr>
        <w:t xml:space="preserve">of </w:t>
      </w:r>
      <w:r w:rsidRPr="0037564E">
        <w:rPr>
          <w:rFonts w:ascii="Arial" w:hAnsi="Arial" w:cs="Arial"/>
          <w:color w:val="000000"/>
          <w:sz w:val="24"/>
          <w:szCs w:val="24"/>
        </w:rPr>
        <w:t xml:space="preserve">the quality of their provision in order to compete for grants and donations. </w:t>
      </w:r>
    </w:p>
    <w:p w:rsidR="00E075CD" w:rsidRPr="0037564E" w:rsidRDefault="00E075CD" w:rsidP="00B43085">
      <w:pPr>
        <w:spacing w:after="0" w:line="240" w:lineRule="auto"/>
        <w:jc w:val="both"/>
        <w:rPr>
          <w:rFonts w:ascii="Arial" w:hAnsi="Arial" w:cs="Arial"/>
          <w:color w:val="000000"/>
          <w:sz w:val="24"/>
          <w:szCs w:val="24"/>
        </w:rPr>
      </w:pPr>
    </w:p>
    <w:p w:rsidR="00E075CD" w:rsidRPr="0037564E" w:rsidRDefault="00E075CD" w:rsidP="00B43085">
      <w:pPr>
        <w:spacing w:after="0" w:line="240" w:lineRule="auto"/>
        <w:jc w:val="both"/>
        <w:rPr>
          <w:rFonts w:ascii="Arial" w:hAnsi="Arial" w:cs="Arial"/>
          <w:color w:val="000000"/>
          <w:sz w:val="24"/>
          <w:szCs w:val="24"/>
        </w:rPr>
      </w:pPr>
      <w:r w:rsidRPr="0037564E">
        <w:rPr>
          <w:rFonts w:ascii="Arial" w:hAnsi="Arial" w:cs="Arial"/>
          <w:sz w:val="24"/>
          <w:szCs w:val="24"/>
        </w:rPr>
        <w:t xml:space="preserve">The ability to look forward and to plan ahead is essential to achieving sustainability. </w:t>
      </w:r>
      <w:r w:rsidRPr="0037564E">
        <w:rPr>
          <w:rFonts w:ascii="Arial" w:hAnsi="Arial" w:cs="Arial"/>
          <w:color w:val="000000"/>
          <w:sz w:val="24"/>
          <w:szCs w:val="24"/>
        </w:rPr>
        <w:t xml:space="preserve">Hauser </w:t>
      </w:r>
      <w:r w:rsidR="005652E5">
        <w:rPr>
          <w:rFonts w:ascii="Arial" w:hAnsi="Arial" w:cs="Arial"/>
          <w:color w:val="000000"/>
          <w:sz w:val="24"/>
          <w:szCs w:val="24"/>
        </w:rPr>
        <w:t xml:space="preserve">et al </w:t>
      </w:r>
      <w:r w:rsidRPr="0037564E">
        <w:rPr>
          <w:rFonts w:ascii="Arial" w:hAnsi="Arial" w:cs="Arial"/>
          <w:color w:val="000000"/>
          <w:sz w:val="24"/>
          <w:szCs w:val="24"/>
        </w:rPr>
        <w:t>(2008) contend that operational sustainability depends on the ability of a group to symbiotically think long term as well as manage day</w:t>
      </w:r>
      <w:r w:rsidR="005652E5">
        <w:rPr>
          <w:rFonts w:ascii="Arial" w:hAnsi="Arial" w:cs="Arial"/>
          <w:color w:val="000000"/>
          <w:sz w:val="24"/>
          <w:szCs w:val="24"/>
        </w:rPr>
        <w:t>-</w:t>
      </w:r>
      <w:r w:rsidRPr="0037564E">
        <w:rPr>
          <w:rFonts w:ascii="Arial" w:hAnsi="Arial" w:cs="Arial"/>
          <w:color w:val="000000"/>
          <w:sz w:val="24"/>
          <w:szCs w:val="24"/>
        </w:rPr>
        <w:t>to</w:t>
      </w:r>
      <w:r w:rsidR="005652E5">
        <w:rPr>
          <w:rFonts w:ascii="Arial" w:hAnsi="Arial" w:cs="Arial"/>
          <w:color w:val="000000"/>
          <w:sz w:val="24"/>
          <w:szCs w:val="24"/>
        </w:rPr>
        <w:t>-</w:t>
      </w:r>
      <w:r w:rsidRPr="0037564E">
        <w:rPr>
          <w:rFonts w:ascii="Arial" w:hAnsi="Arial" w:cs="Arial"/>
          <w:color w:val="000000"/>
          <w:sz w:val="24"/>
          <w:szCs w:val="24"/>
        </w:rPr>
        <w:t xml:space="preserve">day operations, but </w:t>
      </w:r>
      <w:r w:rsidR="004F58B8">
        <w:rPr>
          <w:rFonts w:ascii="Arial" w:hAnsi="Arial" w:cs="Arial"/>
          <w:color w:val="000000"/>
          <w:sz w:val="24"/>
          <w:szCs w:val="24"/>
        </w:rPr>
        <w:t xml:space="preserve">the </w:t>
      </w:r>
      <w:r w:rsidRPr="0037564E">
        <w:rPr>
          <w:rFonts w:ascii="Arial" w:hAnsi="Arial" w:cs="Arial"/>
          <w:color w:val="000000"/>
          <w:sz w:val="24"/>
          <w:szCs w:val="24"/>
        </w:rPr>
        <w:t xml:space="preserve">lunch club </w:t>
      </w:r>
      <w:r w:rsidR="00926015">
        <w:rPr>
          <w:rFonts w:ascii="Arial" w:hAnsi="Arial" w:cs="Arial"/>
          <w:color w:val="000000"/>
          <w:sz w:val="24"/>
          <w:szCs w:val="24"/>
        </w:rPr>
        <w:t>coordinators</w:t>
      </w:r>
      <w:r w:rsidRPr="0037564E">
        <w:rPr>
          <w:rFonts w:ascii="Arial" w:hAnsi="Arial" w:cs="Arial"/>
          <w:color w:val="000000"/>
          <w:sz w:val="24"/>
          <w:szCs w:val="24"/>
        </w:rPr>
        <w:t xml:space="preserve"> </w:t>
      </w:r>
      <w:r w:rsidR="004F58B8">
        <w:rPr>
          <w:rFonts w:ascii="Arial" w:hAnsi="Arial" w:cs="Arial"/>
          <w:color w:val="000000"/>
          <w:sz w:val="24"/>
          <w:szCs w:val="24"/>
        </w:rPr>
        <w:t xml:space="preserve">in this study </w:t>
      </w:r>
      <w:r w:rsidRPr="0037564E">
        <w:rPr>
          <w:rFonts w:ascii="Arial" w:hAnsi="Arial" w:cs="Arial"/>
          <w:color w:val="000000"/>
          <w:sz w:val="24"/>
          <w:szCs w:val="24"/>
        </w:rPr>
        <w:t>were more likely to be planning for the short-term, or reacting to operational problems as they arose. Many noted the difficulty in planning ahead when external decisions about venues, transport or future funding could affect their sustainability and determine the future of the club.</w:t>
      </w:r>
      <w:r w:rsidR="00CD34CA">
        <w:rPr>
          <w:rFonts w:ascii="Arial" w:hAnsi="Arial" w:cs="Arial"/>
          <w:color w:val="000000"/>
          <w:sz w:val="24"/>
          <w:szCs w:val="24"/>
        </w:rPr>
        <w:t xml:space="preserve"> </w:t>
      </w:r>
      <w:r w:rsidRPr="0037564E">
        <w:rPr>
          <w:rFonts w:ascii="Arial" w:hAnsi="Arial" w:cs="Arial"/>
          <w:color w:val="000000"/>
          <w:sz w:val="24"/>
          <w:szCs w:val="24"/>
        </w:rPr>
        <w:t>This reflects the role of external dependencies in the environment in determining the survival of small community groups and the uncertainties that can result from interdependencies</w:t>
      </w:r>
      <w:r w:rsidR="004F58B8">
        <w:rPr>
          <w:rFonts w:ascii="Arial" w:hAnsi="Arial" w:cs="Arial"/>
          <w:color w:val="000000"/>
          <w:sz w:val="24"/>
          <w:szCs w:val="24"/>
        </w:rPr>
        <w:t xml:space="preserve">, </w:t>
      </w:r>
      <w:r w:rsidR="00CD34CA">
        <w:rPr>
          <w:rFonts w:ascii="Arial" w:hAnsi="Arial" w:cs="Arial"/>
          <w:color w:val="000000"/>
          <w:sz w:val="24"/>
          <w:szCs w:val="24"/>
        </w:rPr>
        <w:t xml:space="preserve">also </w:t>
      </w:r>
      <w:r w:rsidR="004F58B8">
        <w:rPr>
          <w:rFonts w:ascii="Arial" w:hAnsi="Arial" w:cs="Arial"/>
          <w:color w:val="000000"/>
          <w:sz w:val="24"/>
          <w:szCs w:val="24"/>
        </w:rPr>
        <w:t xml:space="preserve">noted by Ouchi (1980) and </w:t>
      </w:r>
      <w:r w:rsidRPr="0037564E">
        <w:rPr>
          <w:rFonts w:ascii="Arial" w:hAnsi="Arial" w:cs="Arial"/>
          <w:color w:val="000000"/>
          <w:sz w:val="24"/>
          <w:szCs w:val="24"/>
        </w:rPr>
        <w:t xml:space="preserve">Saxon-Harrold </w:t>
      </w:r>
      <w:r w:rsidR="004F58B8">
        <w:rPr>
          <w:rFonts w:ascii="Arial" w:hAnsi="Arial" w:cs="Arial"/>
          <w:color w:val="000000"/>
          <w:sz w:val="24"/>
          <w:szCs w:val="24"/>
        </w:rPr>
        <w:t>(</w:t>
      </w:r>
      <w:r w:rsidRPr="0037564E">
        <w:rPr>
          <w:rFonts w:ascii="Arial" w:hAnsi="Arial" w:cs="Arial"/>
          <w:color w:val="000000"/>
          <w:sz w:val="24"/>
          <w:szCs w:val="24"/>
        </w:rPr>
        <w:t>1996</w:t>
      </w:r>
      <w:r w:rsidR="004F58B8">
        <w:rPr>
          <w:rFonts w:ascii="Arial" w:hAnsi="Arial" w:cs="Arial"/>
          <w:color w:val="000000"/>
          <w:sz w:val="24"/>
          <w:szCs w:val="24"/>
        </w:rPr>
        <w:t xml:space="preserve">). </w:t>
      </w:r>
      <w:r w:rsidR="00926015">
        <w:rPr>
          <w:rFonts w:ascii="Arial" w:hAnsi="Arial" w:cs="Arial"/>
          <w:color w:val="000000"/>
          <w:sz w:val="24"/>
          <w:szCs w:val="24"/>
        </w:rPr>
        <w:t>C</w:t>
      </w:r>
      <w:r w:rsidRPr="0037564E">
        <w:rPr>
          <w:rFonts w:ascii="Arial" w:hAnsi="Arial" w:cs="Arial"/>
          <w:color w:val="000000"/>
          <w:sz w:val="24"/>
          <w:szCs w:val="24"/>
        </w:rPr>
        <w:t xml:space="preserve">oordinators </w:t>
      </w:r>
      <w:r w:rsidR="00CD34CA">
        <w:rPr>
          <w:rFonts w:ascii="Arial" w:hAnsi="Arial" w:cs="Arial"/>
          <w:color w:val="000000"/>
          <w:sz w:val="24"/>
          <w:szCs w:val="24"/>
        </w:rPr>
        <w:t>identified</w:t>
      </w:r>
      <w:r w:rsidRPr="0037564E">
        <w:rPr>
          <w:rFonts w:ascii="Arial" w:hAnsi="Arial" w:cs="Arial"/>
          <w:color w:val="000000"/>
          <w:sz w:val="24"/>
          <w:szCs w:val="24"/>
        </w:rPr>
        <w:t xml:space="preserve"> </w:t>
      </w:r>
      <w:r w:rsidR="00926015">
        <w:rPr>
          <w:rFonts w:ascii="Arial" w:hAnsi="Arial" w:cs="Arial"/>
          <w:color w:val="000000"/>
          <w:sz w:val="24"/>
          <w:szCs w:val="24"/>
        </w:rPr>
        <w:t>several</w:t>
      </w:r>
      <w:r w:rsidRPr="0037564E">
        <w:rPr>
          <w:rFonts w:ascii="Arial" w:hAnsi="Arial" w:cs="Arial"/>
          <w:color w:val="000000"/>
          <w:sz w:val="24"/>
          <w:szCs w:val="24"/>
        </w:rPr>
        <w:t xml:space="preserve"> barriers to expansion and development of their clubs, which challenges the assumption that small community groups can </w:t>
      </w:r>
      <w:r w:rsidR="00A74EF8">
        <w:rPr>
          <w:rFonts w:ascii="Arial" w:hAnsi="Arial" w:cs="Arial"/>
          <w:color w:val="000000"/>
          <w:sz w:val="24"/>
          <w:szCs w:val="24"/>
        </w:rPr>
        <w:t xml:space="preserve">readily </w:t>
      </w:r>
      <w:r w:rsidRPr="0037564E">
        <w:rPr>
          <w:rFonts w:ascii="Arial" w:hAnsi="Arial" w:cs="Arial"/>
          <w:color w:val="000000"/>
          <w:sz w:val="24"/>
          <w:szCs w:val="24"/>
        </w:rPr>
        <w:t>take on more responsibility and provide greater coverage of their activities</w:t>
      </w:r>
      <w:r w:rsidR="004F58B8">
        <w:rPr>
          <w:rFonts w:ascii="Arial" w:hAnsi="Arial" w:cs="Arial"/>
          <w:color w:val="000000"/>
          <w:sz w:val="24"/>
          <w:szCs w:val="24"/>
        </w:rPr>
        <w:t>.</w:t>
      </w:r>
      <w:r w:rsidRPr="0037564E">
        <w:rPr>
          <w:rFonts w:ascii="Arial" w:hAnsi="Arial" w:cs="Arial"/>
          <w:color w:val="000000"/>
          <w:sz w:val="24"/>
          <w:szCs w:val="24"/>
        </w:rPr>
        <w:t xml:space="preserve"> </w:t>
      </w:r>
    </w:p>
    <w:p w:rsidR="00E075CD" w:rsidRPr="0037564E" w:rsidRDefault="00E075CD" w:rsidP="00B43085">
      <w:pPr>
        <w:spacing w:after="0" w:line="240" w:lineRule="auto"/>
        <w:jc w:val="both"/>
        <w:rPr>
          <w:rFonts w:ascii="Arial" w:hAnsi="Arial" w:cs="Arial"/>
          <w:i/>
          <w:iCs/>
          <w:color w:val="000000"/>
          <w:sz w:val="24"/>
          <w:szCs w:val="24"/>
        </w:rPr>
      </w:pPr>
    </w:p>
    <w:p w:rsidR="00E075CD" w:rsidRPr="0037564E" w:rsidRDefault="00E075CD" w:rsidP="00291E27">
      <w:pPr>
        <w:spacing w:after="0" w:line="240" w:lineRule="auto"/>
        <w:jc w:val="both"/>
        <w:rPr>
          <w:rFonts w:ascii="Arial" w:hAnsi="Arial" w:cs="Arial"/>
          <w:color w:val="000000"/>
          <w:sz w:val="24"/>
          <w:szCs w:val="24"/>
        </w:rPr>
      </w:pPr>
      <w:r w:rsidRPr="0037564E">
        <w:rPr>
          <w:rFonts w:ascii="Arial" w:hAnsi="Arial" w:cs="Arial"/>
          <w:color w:val="000000"/>
          <w:sz w:val="24"/>
          <w:szCs w:val="24"/>
        </w:rPr>
        <w:t xml:space="preserve">Coordinators were making best possible use of their financial </w:t>
      </w:r>
      <w:r w:rsidR="008F3CBE">
        <w:rPr>
          <w:rFonts w:ascii="Arial" w:hAnsi="Arial" w:cs="Arial"/>
          <w:color w:val="000000"/>
          <w:sz w:val="24"/>
          <w:szCs w:val="24"/>
        </w:rPr>
        <w:t xml:space="preserve">resources </w:t>
      </w:r>
      <w:r w:rsidRPr="0037564E">
        <w:rPr>
          <w:rFonts w:ascii="Arial" w:hAnsi="Arial" w:cs="Arial"/>
          <w:color w:val="000000"/>
          <w:sz w:val="24"/>
          <w:szCs w:val="24"/>
        </w:rPr>
        <w:t>but were not fully exploiting funding environments, both of which are important for financial sustainability</w:t>
      </w:r>
      <w:r w:rsidR="004F58B8">
        <w:rPr>
          <w:rFonts w:ascii="Arial" w:hAnsi="Arial" w:cs="Arial"/>
          <w:color w:val="000000"/>
          <w:sz w:val="24"/>
          <w:szCs w:val="24"/>
        </w:rPr>
        <w:t>.</w:t>
      </w:r>
      <w:r w:rsidR="00E82F8E">
        <w:rPr>
          <w:rFonts w:ascii="Arial" w:hAnsi="Arial" w:cs="Arial"/>
          <w:color w:val="000000"/>
          <w:sz w:val="24"/>
          <w:szCs w:val="24"/>
        </w:rPr>
        <w:t xml:space="preserve"> </w:t>
      </w:r>
      <w:r w:rsidRPr="0037564E">
        <w:rPr>
          <w:rFonts w:ascii="Arial" w:hAnsi="Arial" w:cs="Arial"/>
          <w:color w:val="000000"/>
          <w:sz w:val="24"/>
          <w:szCs w:val="24"/>
        </w:rPr>
        <w:t xml:space="preserve">Writing funding applications was a challenge for many clubs, a finding </w:t>
      </w:r>
      <w:r w:rsidR="00926015">
        <w:rPr>
          <w:rFonts w:ascii="Arial" w:hAnsi="Arial" w:cs="Arial"/>
          <w:color w:val="000000"/>
          <w:sz w:val="24"/>
          <w:szCs w:val="24"/>
        </w:rPr>
        <w:t xml:space="preserve">that </w:t>
      </w:r>
      <w:r w:rsidRPr="0037564E">
        <w:rPr>
          <w:rFonts w:ascii="Arial" w:hAnsi="Arial" w:cs="Arial"/>
          <w:color w:val="000000"/>
          <w:sz w:val="24"/>
          <w:szCs w:val="24"/>
        </w:rPr>
        <w:t>has also emerged in other research (</w:t>
      </w:r>
      <w:r w:rsidR="009C27B3">
        <w:rPr>
          <w:rFonts w:ascii="Arial" w:hAnsi="Arial" w:cs="Arial"/>
          <w:color w:val="000000"/>
          <w:sz w:val="24"/>
          <w:szCs w:val="24"/>
        </w:rPr>
        <w:t xml:space="preserve">McGlone et al 1999, </w:t>
      </w:r>
      <w:r w:rsidRPr="0037564E">
        <w:rPr>
          <w:rFonts w:ascii="Arial" w:hAnsi="Arial" w:cs="Arial"/>
          <w:color w:val="000000"/>
          <w:sz w:val="24"/>
          <w:szCs w:val="24"/>
        </w:rPr>
        <w:t xml:space="preserve">Dodd et al 2008, Thomson and Caulier-Grice 2008).  Most lunch clubs were </w:t>
      </w:r>
      <w:r w:rsidR="00160BB7" w:rsidRPr="0037564E">
        <w:rPr>
          <w:rFonts w:ascii="Arial" w:hAnsi="Arial" w:cs="Arial"/>
          <w:color w:val="000000"/>
          <w:sz w:val="24"/>
          <w:szCs w:val="24"/>
        </w:rPr>
        <w:t>self-supporting</w:t>
      </w:r>
      <w:r w:rsidRPr="0037564E">
        <w:rPr>
          <w:rFonts w:ascii="Arial" w:hAnsi="Arial" w:cs="Arial"/>
          <w:color w:val="000000"/>
          <w:sz w:val="24"/>
          <w:szCs w:val="24"/>
        </w:rPr>
        <w:t xml:space="preserve"> and with the rising cost of food, many </w:t>
      </w:r>
      <w:r w:rsidR="00926015">
        <w:rPr>
          <w:rFonts w:ascii="Arial" w:hAnsi="Arial" w:cs="Arial"/>
          <w:color w:val="000000"/>
          <w:sz w:val="24"/>
          <w:szCs w:val="24"/>
        </w:rPr>
        <w:t>coordinators</w:t>
      </w:r>
      <w:r w:rsidRPr="0037564E">
        <w:rPr>
          <w:rFonts w:ascii="Arial" w:hAnsi="Arial" w:cs="Arial"/>
          <w:color w:val="000000"/>
          <w:sz w:val="24"/>
          <w:szCs w:val="24"/>
        </w:rPr>
        <w:t xml:space="preserve"> were managing the club’s finances with the aim of breaking even. This achieved an affordable meal for members, but reduced the club’s </w:t>
      </w:r>
      <w:r w:rsidR="00176740">
        <w:rPr>
          <w:rFonts w:ascii="Arial" w:hAnsi="Arial" w:cs="Arial"/>
          <w:color w:val="000000"/>
          <w:sz w:val="24"/>
          <w:szCs w:val="24"/>
        </w:rPr>
        <w:t>capacity</w:t>
      </w:r>
      <w:r w:rsidRPr="0037564E">
        <w:rPr>
          <w:rFonts w:ascii="Arial" w:hAnsi="Arial" w:cs="Arial"/>
          <w:color w:val="000000"/>
          <w:sz w:val="24"/>
          <w:szCs w:val="24"/>
        </w:rPr>
        <w:t xml:space="preserve"> to </w:t>
      </w:r>
      <w:r w:rsidR="00176740">
        <w:rPr>
          <w:rFonts w:ascii="Arial" w:hAnsi="Arial" w:cs="Arial"/>
          <w:color w:val="000000"/>
          <w:sz w:val="24"/>
          <w:szCs w:val="24"/>
        </w:rPr>
        <w:t>rei</w:t>
      </w:r>
      <w:r w:rsidRPr="0037564E">
        <w:rPr>
          <w:rFonts w:ascii="Arial" w:hAnsi="Arial" w:cs="Arial"/>
          <w:color w:val="000000"/>
          <w:sz w:val="24"/>
          <w:szCs w:val="24"/>
        </w:rPr>
        <w:t xml:space="preserve">nvest in sustainability. </w:t>
      </w:r>
    </w:p>
    <w:p w:rsidR="00E075CD" w:rsidRPr="0037564E" w:rsidRDefault="00E075CD" w:rsidP="00291E27">
      <w:pPr>
        <w:spacing w:after="0" w:line="240" w:lineRule="auto"/>
        <w:jc w:val="both"/>
        <w:rPr>
          <w:rFonts w:ascii="Arial" w:hAnsi="Arial" w:cs="Arial"/>
          <w:color w:val="000000"/>
          <w:sz w:val="24"/>
          <w:szCs w:val="24"/>
        </w:rPr>
      </w:pPr>
    </w:p>
    <w:p w:rsidR="00E075CD" w:rsidRPr="0037564E" w:rsidRDefault="00E075CD" w:rsidP="00D472A3">
      <w:pPr>
        <w:spacing w:after="0" w:line="240" w:lineRule="auto"/>
        <w:jc w:val="both"/>
        <w:rPr>
          <w:rFonts w:ascii="Arial" w:hAnsi="Arial" w:cs="Arial"/>
          <w:b/>
          <w:bCs/>
          <w:color w:val="000000"/>
          <w:sz w:val="24"/>
          <w:szCs w:val="24"/>
        </w:rPr>
      </w:pPr>
      <w:r w:rsidRPr="0037564E">
        <w:rPr>
          <w:rFonts w:ascii="Arial" w:hAnsi="Arial" w:cs="Arial"/>
          <w:b/>
          <w:bCs/>
          <w:color w:val="000000"/>
          <w:sz w:val="24"/>
          <w:szCs w:val="24"/>
        </w:rPr>
        <w:t>CONCLUSION</w:t>
      </w:r>
    </w:p>
    <w:p w:rsidR="00E075CD" w:rsidRPr="0037564E" w:rsidRDefault="00E075CD" w:rsidP="00D472A3">
      <w:pPr>
        <w:spacing w:after="0" w:line="240" w:lineRule="auto"/>
        <w:jc w:val="both"/>
        <w:rPr>
          <w:rFonts w:ascii="Arial" w:hAnsi="Arial" w:cs="Arial"/>
          <w:color w:val="000000"/>
          <w:sz w:val="24"/>
          <w:szCs w:val="24"/>
        </w:rPr>
      </w:pPr>
    </w:p>
    <w:p w:rsidR="00F977E4" w:rsidRDefault="00E82F8E" w:rsidP="00FE0544">
      <w:pPr>
        <w:spacing w:after="0" w:line="240" w:lineRule="auto"/>
        <w:jc w:val="both"/>
        <w:rPr>
          <w:rFonts w:ascii="Arial" w:hAnsi="Arial" w:cs="Arial"/>
          <w:noProof/>
          <w:sz w:val="24"/>
          <w:szCs w:val="24"/>
          <w:lang w:val="en-GB" w:eastAsia="en-GB"/>
        </w:rPr>
      </w:pPr>
      <w:r>
        <w:rPr>
          <w:rFonts w:ascii="Arial" w:hAnsi="Arial" w:cs="Arial"/>
          <w:color w:val="000000"/>
          <w:sz w:val="24"/>
          <w:szCs w:val="24"/>
        </w:rPr>
        <w:t>Lunch clubs provide a valuable resource that serves people at the heart of their communities</w:t>
      </w:r>
      <w:r w:rsidR="006F46D0">
        <w:rPr>
          <w:rFonts w:ascii="Arial" w:hAnsi="Arial" w:cs="Arial"/>
          <w:color w:val="000000"/>
          <w:sz w:val="24"/>
          <w:szCs w:val="24"/>
        </w:rPr>
        <w:t xml:space="preserve">, </w:t>
      </w:r>
      <w:r w:rsidR="00034F21">
        <w:rPr>
          <w:rFonts w:ascii="Arial" w:hAnsi="Arial" w:cs="Arial"/>
          <w:color w:val="000000"/>
          <w:sz w:val="24"/>
          <w:szCs w:val="24"/>
        </w:rPr>
        <w:t xml:space="preserve">and </w:t>
      </w:r>
      <w:r w:rsidR="000F0A90">
        <w:rPr>
          <w:rFonts w:ascii="Arial" w:hAnsi="Arial" w:cs="Arial"/>
          <w:color w:val="000000"/>
          <w:sz w:val="24"/>
          <w:szCs w:val="24"/>
        </w:rPr>
        <w:t>s</w:t>
      </w:r>
      <w:r w:rsidR="00034F21">
        <w:rPr>
          <w:rFonts w:ascii="Arial" w:hAnsi="Arial" w:cs="Arial"/>
          <w:color w:val="000000"/>
          <w:sz w:val="24"/>
          <w:szCs w:val="24"/>
        </w:rPr>
        <w:t xml:space="preserve">ustainability can to some extent be supported by the commitment of coordinators to create an identity for the club, to allow the club to become a catalyst for wider social connections, to exercise prudent financial management and to retain members and volunteers (Box 1). </w:t>
      </w:r>
      <w:r w:rsidR="000F0A90">
        <w:rPr>
          <w:rFonts w:ascii="Arial" w:hAnsi="Arial" w:cs="Arial"/>
          <w:color w:val="000000"/>
          <w:sz w:val="24"/>
          <w:szCs w:val="24"/>
        </w:rPr>
        <w:t>However t</w:t>
      </w:r>
      <w:r w:rsidR="00176740">
        <w:rPr>
          <w:rFonts w:ascii="Arial" w:hAnsi="Arial" w:cs="Arial"/>
          <w:color w:val="000000"/>
          <w:sz w:val="24"/>
          <w:szCs w:val="24"/>
        </w:rPr>
        <w:t xml:space="preserve">he threats to sustainability highlighted by </w:t>
      </w:r>
      <w:r w:rsidR="00926015">
        <w:rPr>
          <w:rFonts w:ascii="Arial" w:hAnsi="Arial" w:cs="Arial"/>
          <w:color w:val="000000"/>
          <w:sz w:val="24"/>
          <w:szCs w:val="24"/>
        </w:rPr>
        <w:t>coordinators</w:t>
      </w:r>
      <w:r w:rsidR="00176740">
        <w:rPr>
          <w:rFonts w:ascii="Arial" w:hAnsi="Arial" w:cs="Arial"/>
          <w:color w:val="000000"/>
          <w:sz w:val="24"/>
          <w:szCs w:val="24"/>
        </w:rPr>
        <w:t xml:space="preserve"> </w:t>
      </w:r>
      <w:r w:rsidR="00926015">
        <w:rPr>
          <w:rFonts w:ascii="Arial" w:hAnsi="Arial" w:cs="Arial"/>
          <w:color w:val="000000"/>
          <w:sz w:val="24"/>
          <w:szCs w:val="24"/>
        </w:rPr>
        <w:t>(</w:t>
      </w:r>
      <w:r w:rsidR="00034F21">
        <w:rPr>
          <w:rFonts w:ascii="Arial" w:hAnsi="Arial" w:cs="Arial"/>
          <w:color w:val="000000"/>
          <w:sz w:val="24"/>
          <w:szCs w:val="24"/>
        </w:rPr>
        <w:t xml:space="preserve">Box </w:t>
      </w:r>
      <w:r w:rsidR="00176740">
        <w:rPr>
          <w:rFonts w:ascii="Arial" w:hAnsi="Arial" w:cs="Arial"/>
          <w:color w:val="000000"/>
          <w:sz w:val="24"/>
          <w:szCs w:val="24"/>
        </w:rPr>
        <w:t>2</w:t>
      </w:r>
      <w:r w:rsidR="00926015">
        <w:rPr>
          <w:rFonts w:ascii="Arial" w:hAnsi="Arial" w:cs="Arial"/>
          <w:color w:val="000000"/>
          <w:sz w:val="24"/>
          <w:szCs w:val="24"/>
        </w:rPr>
        <w:t>)</w:t>
      </w:r>
      <w:r w:rsidR="00F977E4">
        <w:rPr>
          <w:rFonts w:ascii="Arial" w:hAnsi="Arial" w:cs="Arial"/>
          <w:color w:val="000000"/>
          <w:sz w:val="24"/>
          <w:szCs w:val="24"/>
        </w:rPr>
        <w:t>,</w:t>
      </w:r>
      <w:r w:rsidR="00176740">
        <w:rPr>
          <w:rFonts w:ascii="Arial" w:hAnsi="Arial" w:cs="Arial"/>
          <w:color w:val="000000"/>
          <w:sz w:val="24"/>
          <w:szCs w:val="24"/>
        </w:rPr>
        <w:t xml:space="preserve"> </w:t>
      </w:r>
      <w:r w:rsidR="00E0188F">
        <w:rPr>
          <w:rFonts w:ascii="Arial" w:hAnsi="Arial" w:cs="Arial"/>
          <w:color w:val="000000"/>
          <w:sz w:val="24"/>
          <w:szCs w:val="24"/>
        </w:rPr>
        <w:t>whether they occur collectively or individually</w:t>
      </w:r>
      <w:r w:rsidR="00034F21">
        <w:rPr>
          <w:rFonts w:ascii="Arial" w:hAnsi="Arial" w:cs="Arial"/>
          <w:color w:val="000000"/>
          <w:sz w:val="24"/>
          <w:szCs w:val="24"/>
        </w:rPr>
        <w:t>,</w:t>
      </w:r>
      <w:r w:rsidR="00E0188F">
        <w:rPr>
          <w:rFonts w:ascii="Arial" w:hAnsi="Arial" w:cs="Arial"/>
          <w:color w:val="000000"/>
          <w:sz w:val="24"/>
          <w:szCs w:val="24"/>
        </w:rPr>
        <w:t xml:space="preserve"> can </w:t>
      </w:r>
      <w:r w:rsidR="000F0A90">
        <w:rPr>
          <w:rFonts w:ascii="Arial" w:hAnsi="Arial" w:cs="Arial"/>
          <w:color w:val="000000"/>
          <w:sz w:val="24"/>
          <w:szCs w:val="24"/>
        </w:rPr>
        <w:t xml:space="preserve">seriously </w:t>
      </w:r>
      <w:r w:rsidR="00E0188F">
        <w:rPr>
          <w:rFonts w:ascii="Arial" w:hAnsi="Arial" w:cs="Arial"/>
          <w:color w:val="000000"/>
          <w:sz w:val="24"/>
          <w:szCs w:val="24"/>
        </w:rPr>
        <w:t xml:space="preserve">challenge the survival of </w:t>
      </w:r>
      <w:r w:rsidR="00926015">
        <w:rPr>
          <w:rFonts w:ascii="Arial" w:hAnsi="Arial" w:cs="Arial"/>
          <w:color w:val="000000"/>
          <w:sz w:val="24"/>
          <w:szCs w:val="24"/>
        </w:rPr>
        <w:t>these</w:t>
      </w:r>
      <w:r w:rsidR="00E0188F">
        <w:rPr>
          <w:rFonts w:ascii="Arial" w:hAnsi="Arial" w:cs="Arial"/>
          <w:color w:val="000000"/>
          <w:sz w:val="24"/>
          <w:szCs w:val="24"/>
        </w:rPr>
        <w:t xml:space="preserve"> small community group</w:t>
      </w:r>
      <w:r w:rsidR="00926015">
        <w:rPr>
          <w:rFonts w:ascii="Arial" w:hAnsi="Arial" w:cs="Arial"/>
          <w:color w:val="000000"/>
          <w:sz w:val="24"/>
          <w:szCs w:val="24"/>
        </w:rPr>
        <w:t>s</w:t>
      </w:r>
      <w:r w:rsidR="00F977E4">
        <w:rPr>
          <w:rFonts w:ascii="Arial" w:hAnsi="Arial" w:cs="Arial"/>
          <w:color w:val="000000"/>
          <w:sz w:val="24"/>
          <w:szCs w:val="24"/>
        </w:rPr>
        <w:t>. Through conducting this research</w:t>
      </w:r>
      <w:r w:rsidR="00926015">
        <w:rPr>
          <w:rFonts w:ascii="Arial" w:hAnsi="Arial" w:cs="Arial"/>
          <w:color w:val="000000"/>
          <w:sz w:val="24"/>
          <w:szCs w:val="24"/>
        </w:rPr>
        <w:t>,</w:t>
      </w:r>
      <w:r w:rsidR="00F977E4">
        <w:rPr>
          <w:rFonts w:ascii="Arial" w:hAnsi="Arial" w:cs="Arial"/>
          <w:color w:val="000000"/>
          <w:sz w:val="24"/>
          <w:szCs w:val="24"/>
        </w:rPr>
        <w:t xml:space="preserve"> we </w:t>
      </w:r>
      <w:r w:rsidR="00926015">
        <w:rPr>
          <w:rFonts w:ascii="Arial" w:hAnsi="Arial" w:cs="Arial"/>
          <w:color w:val="000000"/>
          <w:sz w:val="24"/>
          <w:szCs w:val="24"/>
        </w:rPr>
        <w:t>have begun</w:t>
      </w:r>
      <w:r w:rsidR="00F977E4">
        <w:rPr>
          <w:rFonts w:ascii="Arial" w:hAnsi="Arial" w:cs="Arial"/>
          <w:color w:val="000000"/>
          <w:sz w:val="24"/>
          <w:szCs w:val="24"/>
        </w:rPr>
        <w:t xml:space="preserve"> to provide the v</w:t>
      </w:r>
      <w:r w:rsidR="00034F21">
        <w:rPr>
          <w:rFonts w:ascii="Arial" w:hAnsi="Arial" w:cs="Arial"/>
          <w:noProof/>
          <w:sz w:val="24"/>
          <w:szCs w:val="24"/>
          <w:lang w:val="en-GB" w:eastAsia="en-GB"/>
        </w:rPr>
        <w:t xml:space="preserve">oluntary organisations, commissioners, planners and policy makers who support small community groups </w:t>
      </w:r>
      <w:r w:rsidR="00F977E4">
        <w:rPr>
          <w:rFonts w:ascii="Arial" w:hAnsi="Arial" w:cs="Arial"/>
          <w:noProof/>
          <w:sz w:val="24"/>
          <w:szCs w:val="24"/>
          <w:lang w:val="en-GB" w:eastAsia="en-GB"/>
        </w:rPr>
        <w:t>with an informed account of the challenges to sustainability, from the per</w:t>
      </w:r>
      <w:r w:rsidR="00DA1095">
        <w:rPr>
          <w:rFonts w:ascii="Arial" w:hAnsi="Arial" w:cs="Arial"/>
          <w:noProof/>
          <w:sz w:val="24"/>
          <w:szCs w:val="24"/>
          <w:lang w:val="en-GB" w:eastAsia="en-GB"/>
        </w:rPr>
        <w:t>s</w:t>
      </w:r>
      <w:r w:rsidR="00F977E4">
        <w:rPr>
          <w:rFonts w:ascii="Arial" w:hAnsi="Arial" w:cs="Arial"/>
          <w:noProof/>
          <w:sz w:val="24"/>
          <w:szCs w:val="24"/>
          <w:lang w:val="en-GB" w:eastAsia="en-GB"/>
        </w:rPr>
        <w:t xml:space="preserve">pective of club </w:t>
      </w:r>
      <w:r w:rsidR="00926015">
        <w:rPr>
          <w:rFonts w:ascii="Arial" w:hAnsi="Arial" w:cs="Arial"/>
          <w:noProof/>
          <w:sz w:val="24"/>
          <w:szCs w:val="24"/>
          <w:lang w:val="en-GB" w:eastAsia="en-GB"/>
        </w:rPr>
        <w:t>coordinators</w:t>
      </w:r>
      <w:r w:rsidR="00F977E4">
        <w:rPr>
          <w:rFonts w:ascii="Arial" w:hAnsi="Arial" w:cs="Arial"/>
          <w:noProof/>
          <w:sz w:val="24"/>
          <w:szCs w:val="24"/>
          <w:lang w:val="en-GB" w:eastAsia="en-GB"/>
        </w:rPr>
        <w:t>.</w:t>
      </w:r>
    </w:p>
    <w:p w:rsidR="00F977E4" w:rsidRDefault="00F977E4" w:rsidP="00FE0544">
      <w:pPr>
        <w:spacing w:after="0" w:line="240" w:lineRule="auto"/>
        <w:jc w:val="both"/>
        <w:rPr>
          <w:rFonts w:ascii="Arial" w:hAnsi="Arial" w:cs="Arial"/>
          <w:noProof/>
          <w:sz w:val="24"/>
          <w:szCs w:val="24"/>
          <w:lang w:val="en-GB" w:eastAsia="en-GB"/>
        </w:rPr>
      </w:pPr>
    </w:p>
    <w:p w:rsidR="00E075CD" w:rsidRPr="0037564E" w:rsidRDefault="00E075CD" w:rsidP="00FE0544">
      <w:pPr>
        <w:spacing w:after="0" w:line="240" w:lineRule="auto"/>
        <w:jc w:val="both"/>
        <w:rPr>
          <w:rFonts w:ascii="Arial" w:hAnsi="Arial" w:cs="Arial"/>
          <w:color w:val="000000"/>
          <w:sz w:val="24"/>
          <w:szCs w:val="24"/>
        </w:rPr>
      </w:pPr>
      <w:r w:rsidRPr="0037564E">
        <w:rPr>
          <w:rFonts w:ascii="Arial" w:hAnsi="Arial" w:cs="Arial"/>
          <w:color w:val="000000"/>
          <w:sz w:val="24"/>
          <w:szCs w:val="24"/>
        </w:rPr>
        <w:t xml:space="preserve">While predictions about the sustainability of any small community group cannot be made from this research, it has uncovered valuable lessons about the factors that can threaten their survival. </w:t>
      </w:r>
      <w:r w:rsidR="00926015">
        <w:rPr>
          <w:rFonts w:ascii="Arial" w:hAnsi="Arial" w:cs="Arial"/>
          <w:color w:val="000000"/>
          <w:sz w:val="24"/>
          <w:szCs w:val="24"/>
        </w:rPr>
        <w:t xml:space="preserve">The findings from this research may be of interest to those who work to support the sustainability of small community groups in the UK and internationally, and further comparative research would be worthwhile. </w:t>
      </w:r>
      <w:r w:rsidRPr="0037564E">
        <w:rPr>
          <w:rFonts w:ascii="Arial" w:hAnsi="Arial" w:cs="Arial"/>
          <w:color w:val="000000"/>
          <w:sz w:val="24"/>
          <w:szCs w:val="24"/>
        </w:rPr>
        <w:t xml:space="preserve">A better understanding of the pathways to sustainability of small community groups such as lunch clubs can provide </w:t>
      </w:r>
      <w:r w:rsidRPr="0037564E">
        <w:rPr>
          <w:rFonts w:ascii="Arial" w:hAnsi="Arial" w:cs="Arial"/>
          <w:color w:val="000000"/>
          <w:sz w:val="24"/>
          <w:szCs w:val="24"/>
        </w:rPr>
        <w:lastRenderedPageBreak/>
        <w:t xml:space="preserve">the knowledge base for </w:t>
      </w:r>
      <w:r w:rsidR="00926015">
        <w:rPr>
          <w:rFonts w:ascii="Arial" w:hAnsi="Arial" w:cs="Arial"/>
          <w:color w:val="000000"/>
          <w:sz w:val="24"/>
          <w:szCs w:val="24"/>
        </w:rPr>
        <w:t>societies</w:t>
      </w:r>
      <w:r w:rsidRPr="0037564E">
        <w:rPr>
          <w:rFonts w:ascii="Arial" w:hAnsi="Arial" w:cs="Arial"/>
          <w:color w:val="000000"/>
          <w:sz w:val="24"/>
          <w:szCs w:val="24"/>
        </w:rPr>
        <w:t xml:space="preserve"> to prepare for an ageing population, and to set in place sustainable community based support for health, nutrition, activity and engagement. </w:t>
      </w:r>
    </w:p>
    <w:p w:rsidR="00E075CD" w:rsidRPr="0037564E" w:rsidRDefault="00E075CD" w:rsidP="00D472A3">
      <w:pPr>
        <w:spacing w:after="0" w:line="240" w:lineRule="auto"/>
        <w:jc w:val="both"/>
        <w:rPr>
          <w:rFonts w:ascii="Arial" w:hAnsi="Arial" w:cs="Arial"/>
          <w:color w:val="000000"/>
          <w:sz w:val="24"/>
          <w:szCs w:val="24"/>
        </w:rPr>
      </w:pPr>
    </w:p>
    <w:p w:rsidR="00E075CD" w:rsidRPr="0037564E" w:rsidRDefault="00E075CD" w:rsidP="00D472A3">
      <w:pPr>
        <w:spacing w:after="0" w:line="240" w:lineRule="auto"/>
        <w:jc w:val="both"/>
        <w:rPr>
          <w:rFonts w:ascii="Arial" w:hAnsi="Arial" w:cs="Arial"/>
          <w:b/>
          <w:bCs/>
          <w:color w:val="000000"/>
          <w:sz w:val="24"/>
          <w:szCs w:val="24"/>
        </w:rPr>
      </w:pPr>
    </w:p>
    <w:p w:rsidR="00E075CD" w:rsidRPr="0037564E" w:rsidRDefault="00E075CD" w:rsidP="00D472A3">
      <w:pPr>
        <w:spacing w:after="0" w:line="240" w:lineRule="auto"/>
        <w:jc w:val="both"/>
        <w:rPr>
          <w:rFonts w:ascii="Arial" w:hAnsi="Arial" w:cs="Arial"/>
          <w:b/>
          <w:bCs/>
          <w:color w:val="000000"/>
          <w:sz w:val="24"/>
          <w:szCs w:val="24"/>
        </w:rPr>
      </w:pPr>
      <w:r w:rsidRPr="0037564E">
        <w:rPr>
          <w:rFonts w:ascii="Arial" w:hAnsi="Arial" w:cs="Arial"/>
          <w:b/>
          <w:bCs/>
          <w:color w:val="000000"/>
          <w:sz w:val="24"/>
          <w:szCs w:val="24"/>
        </w:rPr>
        <w:t>Acknowledgements</w:t>
      </w:r>
    </w:p>
    <w:p w:rsidR="00E075CD" w:rsidRPr="0037564E" w:rsidRDefault="00E075CD" w:rsidP="00D472A3">
      <w:pPr>
        <w:spacing w:after="0" w:line="240" w:lineRule="auto"/>
        <w:jc w:val="both"/>
        <w:rPr>
          <w:rFonts w:ascii="Arial" w:hAnsi="Arial" w:cs="Arial"/>
          <w:color w:val="000000"/>
          <w:sz w:val="24"/>
          <w:szCs w:val="24"/>
        </w:rPr>
      </w:pPr>
      <w:r w:rsidRPr="0037564E">
        <w:rPr>
          <w:rFonts w:ascii="Arial" w:hAnsi="Arial" w:cs="Arial"/>
          <w:color w:val="000000"/>
          <w:sz w:val="24"/>
          <w:szCs w:val="24"/>
        </w:rPr>
        <w:t xml:space="preserve">The authors gratefully acknowledge the research funding received from the Esmee Fairbairn Foundation (Main Fund); </w:t>
      </w:r>
      <w:r w:rsidR="00926015">
        <w:rPr>
          <w:rFonts w:ascii="Arial" w:hAnsi="Arial" w:cs="Arial"/>
          <w:color w:val="000000"/>
          <w:sz w:val="24"/>
          <w:szCs w:val="24"/>
        </w:rPr>
        <w:t xml:space="preserve">the support of the two host organisations  Age Concern North East Wales and Wales Council for Voluntary Action, </w:t>
      </w:r>
      <w:r w:rsidRPr="0037564E">
        <w:rPr>
          <w:rFonts w:ascii="Arial" w:hAnsi="Arial" w:cs="Arial"/>
          <w:color w:val="000000"/>
          <w:sz w:val="24"/>
          <w:szCs w:val="24"/>
        </w:rPr>
        <w:t xml:space="preserve">the guidance of the cross-border </w:t>
      </w:r>
      <w:r w:rsidR="00DA1095">
        <w:rPr>
          <w:rFonts w:ascii="Arial" w:hAnsi="Arial" w:cs="Arial"/>
          <w:color w:val="000000"/>
          <w:sz w:val="24"/>
          <w:szCs w:val="24"/>
        </w:rPr>
        <w:t xml:space="preserve">Project </w:t>
      </w:r>
      <w:r w:rsidRPr="0037564E">
        <w:rPr>
          <w:rFonts w:ascii="Arial" w:hAnsi="Arial" w:cs="Arial"/>
          <w:color w:val="000000"/>
          <w:sz w:val="24"/>
          <w:szCs w:val="24"/>
        </w:rPr>
        <w:t xml:space="preserve">Steering Group and the participation of lunch club </w:t>
      </w:r>
      <w:r w:rsidR="00926015">
        <w:rPr>
          <w:rFonts w:ascii="Arial" w:hAnsi="Arial" w:cs="Arial"/>
          <w:color w:val="000000"/>
          <w:sz w:val="24"/>
          <w:szCs w:val="24"/>
        </w:rPr>
        <w:t>coordinators</w:t>
      </w:r>
      <w:r w:rsidRPr="0037564E">
        <w:rPr>
          <w:rFonts w:ascii="Arial" w:hAnsi="Arial" w:cs="Arial"/>
          <w:color w:val="000000"/>
          <w:sz w:val="24"/>
          <w:szCs w:val="24"/>
        </w:rPr>
        <w:t xml:space="preserve"> across North East Wales and West Cheshire. </w:t>
      </w:r>
    </w:p>
    <w:p w:rsidR="00E075CD" w:rsidRPr="0037564E" w:rsidRDefault="00E075CD" w:rsidP="00D472A3">
      <w:pPr>
        <w:spacing w:after="0" w:line="240" w:lineRule="auto"/>
        <w:jc w:val="both"/>
        <w:rPr>
          <w:rFonts w:ascii="Arial" w:hAnsi="Arial" w:cs="Arial"/>
          <w:b/>
          <w:bCs/>
          <w:color w:val="000000"/>
          <w:sz w:val="24"/>
          <w:szCs w:val="24"/>
        </w:rPr>
      </w:pPr>
    </w:p>
    <w:p w:rsidR="00E075CD" w:rsidRDefault="00E075CD" w:rsidP="00D472A3">
      <w:pPr>
        <w:spacing w:after="0" w:line="240" w:lineRule="auto"/>
        <w:jc w:val="both"/>
        <w:rPr>
          <w:rFonts w:ascii="Arial" w:hAnsi="Arial" w:cs="Arial"/>
          <w:b/>
          <w:bCs/>
          <w:color w:val="000000"/>
          <w:sz w:val="24"/>
          <w:szCs w:val="24"/>
        </w:rPr>
      </w:pPr>
    </w:p>
    <w:p w:rsidR="00E076E9" w:rsidRPr="0037564E" w:rsidRDefault="00E076E9" w:rsidP="00D472A3">
      <w:pPr>
        <w:spacing w:after="0" w:line="240" w:lineRule="auto"/>
        <w:jc w:val="both"/>
        <w:rPr>
          <w:rFonts w:ascii="Arial" w:hAnsi="Arial" w:cs="Arial"/>
          <w:b/>
          <w:bCs/>
          <w:color w:val="000000"/>
          <w:sz w:val="24"/>
          <w:szCs w:val="24"/>
        </w:rPr>
      </w:pPr>
    </w:p>
    <w:p w:rsidR="00E075CD" w:rsidRDefault="00E075CD" w:rsidP="00D472A3">
      <w:pPr>
        <w:spacing w:after="0" w:line="240" w:lineRule="auto"/>
        <w:jc w:val="both"/>
        <w:rPr>
          <w:rFonts w:ascii="Arial" w:hAnsi="Arial" w:cs="Arial"/>
          <w:b/>
          <w:bCs/>
          <w:color w:val="000000"/>
          <w:sz w:val="24"/>
          <w:szCs w:val="24"/>
        </w:rPr>
      </w:pPr>
      <w:r w:rsidRPr="0037564E">
        <w:rPr>
          <w:rFonts w:ascii="Arial" w:hAnsi="Arial" w:cs="Arial"/>
          <w:b/>
          <w:bCs/>
          <w:color w:val="000000"/>
          <w:sz w:val="24"/>
          <w:szCs w:val="24"/>
        </w:rPr>
        <w:t>References</w:t>
      </w:r>
    </w:p>
    <w:p w:rsidR="00F977E4" w:rsidRDefault="00F977E4" w:rsidP="00D472A3">
      <w:pPr>
        <w:spacing w:after="0" w:line="240" w:lineRule="auto"/>
        <w:jc w:val="both"/>
        <w:rPr>
          <w:rFonts w:ascii="Arial" w:hAnsi="Arial" w:cs="Arial"/>
          <w:bCs/>
          <w:color w:val="000000"/>
          <w:sz w:val="24"/>
          <w:szCs w:val="24"/>
        </w:rPr>
      </w:pPr>
      <w:r w:rsidRPr="00F977E4">
        <w:rPr>
          <w:rFonts w:ascii="Arial" w:hAnsi="Arial" w:cs="Arial"/>
          <w:bCs/>
          <w:color w:val="000000"/>
          <w:sz w:val="24"/>
          <w:szCs w:val="24"/>
        </w:rPr>
        <w:t xml:space="preserve">Anheier, K.H. (2000) </w:t>
      </w:r>
      <w:r>
        <w:rPr>
          <w:rFonts w:ascii="Arial" w:hAnsi="Arial" w:cs="Arial"/>
          <w:bCs/>
          <w:color w:val="000000"/>
          <w:sz w:val="24"/>
          <w:szCs w:val="24"/>
        </w:rPr>
        <w:t xml:space="preserve">‘Managing non-profit organisations : towards a new approach’ </w:t>
      </w:r>
      <w:r>
        <w:rPr>
          <w:rFonts w:ascii="Arial" w:hAnsi="Arial" w:cs="Arial"/>
          <w:bCs/>
          <w:i/>
          <w:color w:val="000000"/>
          <w:sz w:val="24"/>
          <w:szCs w:val="24"/>
        </w:rPr>
        <w:t xml:space="preserve">Civil Society Working Paper 1, </w:t>
      </w:r>
      <w:r>
        <w:rPr>
          <w:rFonts w:ascii="Arial" w:hAnsi="Arial" w:cs="Arial"/>
          <w:bCs/>
          <w:color w:val="000000"/>
          <w:sz w:val="24"/>
          <w:szCs w:val="24"/>
        </w:rPr>
        <w:t xml:space="preserve">Centre for Civil Society, London School of Economics. </w:t>
      </w:r>
    </w:p>
    <w:p w:rsidR="00F977E4" w:rsidRPr="00F977E4" w:rsidRDefault="00F977E4" w:rsidP="00D472A3">
      <w:pPr>
        <w:spacing w:after="0" w:line="240" w:lineRule="auto"/>
        <w:jc w:val="both"/>
        <w:rPr>
          <w:rFonts w:ascii="Arial" w:hAnsi="Arial" w:cs="Arial"/>
          <w:bCs/>
          <w:color w:val="000000"/>
          <w:sz w:val="24"/>
          <w:szCs w:val="24"/>
        </w:rPr>
      </w:pPr>
    </w:p>
    <w:p w:rsidR="00E075CD" w:rsidRDefault="00E075CD" w:rsidP="00D472A3">
      <w:pPr>
        <w:spacing w:line="240" w:lineRule="auto"/>
        <w:jc w:val="both"/>
        <w:rPr>
          <w:rFonts w:ascii="Arial" w:hAnsi="Arial" w:cs="Arial"/>
          <w:sz w:val="24"/>
          <w:szCs w:val="24"/>
          <w:lang w:val="en-GB"/>
        </w:rPr>
      </w:pPr>
      <w:r w:rsidRPr="0037564E">
        <w:rPr>
          <w:rFonts w:ascii="Arial" w:hAnsi="Arial" w:cs="Arial"/>
          <w:sz w:val="24"/>
          <w:szCs w:val="24"/>
          <w:lang w:val="en-GB"/>
        </w:rPr>
        <w:t xml:space="preserve">Burke, D; Jennings, M; McClinchy, J; Masey, H; Westwood D. and Dickinson, A. (2011) ‘Community luncheon clubs benefit the nutritional and social well being of free living older people’, </w:t>
      </w:r>
      <w:r w:rsidRPr="0037564E">
        <w:rPr>
          <w:rFonts w:ascii="Arial" w:hAnsi="Arial" w:cs="Arial"/>
          <w:i/>
          <w:iCs/>
          <w:sz w:val="24"/>
          <w:szCs w:val="24"/>
          <w:lang w:val="en-GB"/>
        </w:rPr>
        <w:t>Journal of Human Nutrition and Dietetics</w:t>
      </w:r>
      <w:r w:rsidRPr="0037564E">
        <w:rPr>
          <w:rFonts w:ascii="Arial" w:hAnsi="Arial" w:cs="Arial"/>
          <w:sz w:val="24"/>
          <w:szCs w:val="24"/>
          <w:lang w:val="en-GB"/>
        </w:rPr>
        <w:t>, 24: 277-310.</w:t>
      </w:r>
    </w:p>
    <w:p w:rsidR="00926015" w:rsidRPr="00926015" w:rsidRDefault="00926015" w:rsidP="00D472A3">
      <w:pPr>
        <w:spacing w:line="240" w:lineRule="auto"/>
        <w:jc w:val="both"/>
        <w:rPr>
          <w:rFonts w:ascii="Arial" w:hAnsi="Arial" w:cs="Arial"/>
          <w:sz w:val="24"/>
          <w:szCs w:val="24"/>
          <w:lang w:val="en-GB"/>
        </w:rPr>
      </w:pPr>
      <w:r>
        <w:rPr>
          <w:rFonts w:ascii="Arial" w:hAnsi="Arial" w:cs="Arial"/>
          <w:sz w:val="24"/>
          <w:szCs w:val="24"/>
          <w:lang w:val="en-GB"/>
        </w:rPr>
        <w:t xml:space="preserve">Community Food and Health (Scotland), 2011, </w:t>
      </w:r>
      <w:r>
        <w:rPr>
          <w:rFonts w:ascii="Arial" w:hAnsi="Arial" w:cs="Arial"/>
          <w:i/>
          <w:sz w:val="24"/>
          <w:szCs w:val="24"/>
          <w:lang w:val="en-GB"/>
        </w:rPr>
        <w:t xml:space="preserve">A bite and a blether :case studies from Scotland’s lunch clubs, </w:t>
      </w:r>
      <w:r>
        <w:rPr>
          <w:rFonts w:ascii="Arial" w:hAnsi="Arial" w:cs="Arial"/>
          <w:sz w:val="24"/>
          <w:szCs w:val="24"/>
          <w:lang w:val="en-GB"/>
        </w:rPr>
        <w:t>Glasgow : Community Food and Health (Scotland)</w:t>
      </w:r>
    </w:p>
    <w:p w:rsidR="00E075CD" w:rsidRDefault="00E075CD" w:rsidP="00D472A3">
      <w:pPr>
        <w:spacing w:line="240" w:lineRule="auto"/>
        <w:jc w:val="both"/>
        <w:rPr>
          <w:rFonts w:ascii="Arial" w:hAnsi="Arial" w:cs="Arial"/>
          <w:sz w:val="24"/>
          <w:szCs w:val="24"/>
        </w:rPr>
      </w:pPr>
      <w:r w:rsidRPr="0037564E">
        <w:rPr>
          <w:rFonts w:ascii="Arial" w:hAnsi="Arial" w:cs="Arial"/>
          <w:sz w:val="24"/>
          <w:szCs w:val="24"/>
        </w:rPr>
        <w:t xml:space="preserve">Dodd, F; Graves, A. and Taws, K. (2008) </w:t>
      </w:r>
      <w:r w:rsidRPr="0037564E">
        <w:rPr>
          <w:rFonts w:ascii="Arial" w:hAnsi="Arial" w:cs="Arial"/>
          <w:i/>
          <w:iCs/>
          <w:sz w:val="24"/>
          <w:szCs w:val="24"/>
        </w:rPr>
        <w:t>Our Creative Talent : the voluntary and amateur arts in England</w:t>
      </w:r>
      <w:r w:rsidRPr="0037564E">
        <w:rPr>
          <w:rFonts w:ascii="Arial" w:hAnsi="Arial" w:cs="Arial"/>
          <w:sz w:val="24"/>
          <w:szCs w:val="24"/>
        </w:rPr>
        <w:t>, DCMS: London.</w:t>
      </w:r>
    </w:p>
    <w:p w:rsidR="00626CD1" w:rsidRDefault="00626CD1" w:rsidP="00D472A3">
      <w:pPr>
        <w:spacing w:line="240" w:lineRule="auto"/>
        <w:jc w:val="both"/>
        <w:rPr>
          <w:rFonts w:ascii="Arial" w:hAnsi="Arial" w:cs="Arial"/>
          <w:sz w:val="24"/>
          <w:szCs w:val="24"/>
        </w:rPr>
      </w:pPr>
      <w:r>
        <w:rPr>
          <w:rFonts w:ascii="Arial" w:hAnsi="Arial" w:cs="Arial"/>
          <w:sz w:val="24"/>
          <w:szCs w:val="24"/>
        </w:rPr>
        <w:t>Erdelyan M; Young C. 2009</w:t>
      </w:r>
      <w:r w:rsidRPr="00626CD1">
        <w:rPr>
          <w:rFonts w:ascii="Arial" w:hAnsi="Arial" w:cs="Arial"/>
          <w:i/>
          <w:sz w:val="24"/>
          <w:szCs w:val="24"/>
        </w:rPr>
        <w:t>, Methadone maintenance treatment: a community planning guide</w:t>
      </w:r>
      <w:r>
        <w:rPr>
          <w:rFonts w:ascii="Arial" w:hAnsi="Arial" w:cs="Arial"/>
          <w:i/>
          <w:sz w:val="24"/>
          <w:szCs w:val="24"/>
        </w:rPr>
        <w:t xml:space="preserve">, </w:t>
      </w:r>
      <w:r>
        <w:rPr>
          <w:rFonts w:ascii="Arial" w:hAnsi="Arial" w:cs="Arial"/>
          <w:sz w:val="24"/>
          <w:szCs w:val="24"/>
        </w:rPr>
        <w:t xml:space="preserve">Toronto: Centre for Addiction and Mental Health, </w:t>
      </w:r>
      <w:hyperlink r:id="rId10" w:history="1">
        <w:r w:rsidRPr="00E808EC">
          <w:rPr>
            <w:rStyle w:val="Hyperlink"/>
            <w:rFonts w:ascii="Arial" w:hAnsi="Arial" w:cs="Arial"/>
            <w:sz w:val="24"/>
            <w:szCs w:val="24"/>
          </w:rPr>
          <w:t>www.camh.net</w:t>
        </w:r>
      </w:hyperlink>
    </w:p>
    <w:p w:rsidR="00E075CD" w:rsidRPr="0037564E" w:rsidRDefault="00E075CD" w:rsidP="00D472A3">
      <w:pPr>
        <w:spacing w:line="240" w:lineRule="auto"/>
        <w:jc w:val="both"/>
        <w:rPr>
          <w:rFonts w:ascii="Arial" w:hAnsi="Arial" w:cs="Arial"/>
          <w:sz w:val="24"/>
          <w:szCs w:val="24"/>
        </w:rPr>
      </w:pPr>
      <w:r w:rsidRPr="0037564E">
        <w:rPr>
          <w:rFonts w:ascii="Arial" w:hAnsi="Arial" w:cs="Arial"/>
          <w:sz w:val="24"/>
          <w:szCs w:val="24"/>
          <w:lang w:val="en-GB"/>
        </w:rPr>
        <w:t xml:space="preserve">Hauser, D; Huberman, B. and Alford, S. (2008) </w:t>
      </w:r>
      <w:r w:rsidRPr="0037564E">
        <w:rPr>
          <w:rFonts w:ascii="Arial" w:hAnsi="Arial" w:cs="Arial"/>
          <w:i/>
          <w:iCs/>
          <w:sz w:val="24"/>
          <w:szCs w:val="24"/>
          <w:lang w:val="en-GB"/>
        </w:rPr>
        <w:t>The Seven Components of Organizational Sustainability : A Guide for State Teen Pregnancy Prevention Organisations</w:t>
      </w:r>
      <w:r w:rsidRPr="0037564E">
        <w:rPr>
          <w:rFonts w:ascii="Arial" w:hAnsi="Arial" w:cs="Arial"/>
          <w:sz w:val="24"/>
          <w:szCs w:val="24"/>
          <w:lang w:val="en-GB"/>
        </w:rPr>
        <w:t xml:space="preserve">, Advocates for Youth, </w:t>
      </w:r>
      <w:hyperlink r:id="rId11" w:history="1">
        <w:r w:rsidRPr="0037564E">
          <w:rPr>
            <w:rStyle w:val="Hyperlink"/>
            <w:rFonts w:ascii="Arial" w:hAnsi="Arial" w:cs="Arial"/>
            <w:sz w:val="24"/>
            <w:szCs w:val="24"/>
            <w:lang w:val="en-GB"/>
          </w:rPr>
          <w:t>www.advocatesforyouth.org</w:t>
        </w:r>
      </w:hyperlink>
    </w:p>
    <w:p w:rsidR="00E075CD" w:rsidRDefault="00E075CD" w:rsidP="00FF5BDC">
      <w:pPr>
        <w:spacing w:line="240" w:lineRule="auto"/>
        <w:jc w:val="both"/>
        <w:rPr>
          <w:rFonts w:ascii="Arial" w:hAnsi="Arial" w:cs="Arial"/>
          <w:sz w:val="24"/>
          <w:szCs w:val="24"/>
        </w:rPr>
      </w:pPr>
      <w:r w:rsidRPr="0037564E">
        <w:rPr>
          <w:rFonts w:ascii="Arial" w:hAnsi="Arial" w:cs="Arial"/>
          <w:sz w:val="24"/>
          <w:szCs w:val="24"/>
        </w:rPr>
        <w:t xml:space="preserve">Hibbert, S; Piacentini, M. and Al Dajani, H. (2003) ‘Understanding volunteer motivation for participation in a community-based food cooperative’, </w:t>
      </w:r>
      <w:r w:rsidRPr="0037564E">
        <w:rPr>
          <w:rFonts w:ascii="Arial" w:hAnsi="Arial" w:cs="Arial"/>
          <w:i/>
          <w:iCs/>
          <w:sz w:val="24"/>
          <w:szCs w:val="24"/>
        </w:rPr>
        <w:t>International Journal of Nonprofit and Voluntary Sector Marketing,</w:t>
      </w:r>
      <w:r w:rsidRPr="0037564E">
        <w:rPr>
          <w:rFonts w:ascii="Arial" w:hAnsi="Arial" w:cs="Arial"/>
          <w:sz w:val="24"/>
          <w:szCs w:val="24"/>
        </w:rPr>
        <w:t xml:space="preserve"> 8(1): 30-42.</w:t>
      </w:r>
    </w:p>
    <w:p w:rsidR="00626CD1" w:rsidRPr="00626CD1" w:rsidRDefault="00626CD1" w:rsidP="00FF5BDC">
      <w:pPr>
        <w:spacing w:line="240" w:lineRule="auto"/>
        <w:jc w:val="both"/>
        <w:rPr>
          <w:rFonts w:ascii="Arial" w:hAnsi="Arial" w:cs="Arial"/>
          <w:sz w:val="24"/>
          <w:szCs w:val="24"/>
        </w:rPr>
      </w:pPr>
      <w:r>
        <w:rPr>
          <w:rFonts w:ascii="Arial" w:hAnsi="Arial" w:cs="Arial"/>
          <w:sz w:val="24"/>
          <w:szCs w:val="24"/>
        </w:rPr>
        <w:t xml:space="preserve">McCabe, A, Phillimore, J, Mayblin L, 2010, </w:t>
      </w:r>
      <w:r>
        <w:rPr>
          <w:rFonts w:ascii="Arial" w:hAnsi="Arial" w:cs="Arial"/>
          <w:i/>
          <w:sz w:val="24"/>
          <w:szCs w:val="24"/>
        </w:rPr>
        <w:t>‘Below the radar’ activities and organisations in the third sector: a summary review of the literature,</w:t>
      </w:r>
      <w:r>
        <w:rPr>
          <w:rFonts w:ascii="Arial" w:hAnsi="Arial" w:cs="Arial"/>
          <w:sz w:val="24"/>
          <w:szCs w:val="24"/>
        </w:rPr>
        <w:t xml:space="preserve"> TSRC Working Paper 29, Birmingham : Third Sector Research Centre, University of Birmngham.</w:t>
      </w:r>
    </w:p>
    <w:p w:rsidR="009C27B3" w:rsidRPr="0037564E" w:rsidRDefault="009C27B3" w:rsidP="00FF5BDC">
      <w:pPr>
        <w:spacing w:line="240" w:lineRule="auto"/>
        <w:jc w:val="both"/>
        <w:rPr>
          <w:rFonts w:ascii="Arial" w:hAnsi="Arial" w:cs="Arial"/>
          <w:sz w:val="24"/>
          <w:szCs w:val="24"/>
        </w:rPr>
      </w:pPr>
      <w:r>
        <w:rPr>
          <w:rFonts w:ascii="Arial" w:hAnsi="Arial" w:cs="Arial"/>
          <w:sz w:val="24"/>
          <w:szCs w:val="24"/>
        </w:rPr>
        <w:t>McGlone</w:t>
      </w:r>
      <w:r w:rsidR="00832AA8">
        <w:rPr>
          <w:rFonts w:ascii="Arial" w:hAnsi="Arial" w:cs="Arial"/>
          <w:sz w:val="24"/>
          <w:szCs w:val="24"/>
        </w:rPr>
        <w:t>,</w:t>
      </w:r>
      <w:r>
        <w:rPr>
          <w:rFonts w:ascii="Arial" w:hAnsi="Arial" w:cs="Arial"/>
          <w:sz w:val="24"/>
          <w:szCs w:val="24"/>
        </w:rPr>
        <w:t xml:space="preserve"> P; Dobson B; Dowler E</w:t>
      </w:r>
      <w:r w:rsidR="00832AA8">
        <w:rPr>
          <w:rFonts w:ascii="Arial" w:hAnsi="Arial" w:cs="Arial"/>
          <w:sz w:val="24"/>
          <w:szCs w:val="24"/>
        </w:rPr>
        <w:t>. and</w:t>
      </w:r>
      <w:r>
        <w:rPr>
          <w:rFonts w:ascii="Arial" w:hAnsi="Arial" w:cs="Arial"/>
          <w:sz w:val="24"/>
          <w:szCs w:val="24"/>
        </w:rPr>
        <w:t xml:space="preserve"> Nelson M. (1999) </w:t>
      </w:r>
      <w:r w:rsidRPr="00832AA8">
        <w:rPr>
          <w:rFonts w:ascii="Arial" w:hAnsi="Arial" w:cs="Arial"/>
          <w:i/>
          <w:sz w:val="24"/>
          <w:szCs w:val="24"/>
        </w:rPr>
        <w:t>Food projects and how they work,</w:t>
      </w:r>
      <w:r>
        <w:rPr>
          <w:rFonts w:ascii="Arial" w:hAnsi="Arial" w:cs="Arial"/>
          <w:sz w:val="24"/>
          <w:szCs w:val="24"/>
        </w:rPr>
        <w:t xml:space="preserve"> Joseph Rowntree Foundation</w:t>
      </w:r>
      <w:r w:rsidR="00832AA8">
        <w:rPr>
          <w:rFonts w:ascii="Arial" w:hAnsi="Arial" w:cs="Arial"/>
          <w:sz w:val="24"/>
          <w:szCs w:val="24"/>
        </w:rPr>
        <w:t>.</w:t>
      </w:r>
    </w:p>
    <w:p w:rsidR="00E075CD" w:rsidRPr="0037564E" w:rsidRDefault="00E075CD" w:rsidP="00D472A3">
      <w:pPr>
        <w:spacing w:line="240" w:lineRule="auto"/>
        <w:jc w:val="both"/>
        <w:rPr>
          <w:rFonts w:ascii="Arial" w:hAnsi="Arial" w:cs="Arial"/>
          <w:sz w:val="24"/>
          <w:szCs w:val="24"/>
          <w:lang w:val="en-GB"/>
        </w:rPr>
      </w:pPr>
      <w:r w:rsidRPr="0037564E">
        <w:rPr>
          <w:rFonts w:ascii="Arial" w:hAnsi="Arial" w:cs="Arial"/>
          <w:sz w:val="24"/>
          <w:szCs w:val="24"/>
          <w:lang w:val="en-GB"/>
        </w:rPr>
        <w:t xml:space="preserve">NCVO (2009) </w:t>
      </w:r>
      <w:r w:rsidRPr="0037564E">
        <w:rPr>
          <w:rFonts w:ascii="Arial" w:hAnsi="Arial" w:cs="Arial"/>
          <w:i/>
          <w:iCs/>
          <w:sz w:val="24"/>
          <w:szCs w:val="24"/>
          <w:lang w:val="en-GB"/>
        </w:rPr>
        <w:t>The sustainable sun needs-analysis tool for voluntary and community organisations,</w:t>
      </w:r>
      <w:r w:rsidRPr="0037564E">
        <w:rPr>
          <w:rFonts w:ascii="Arial" w:hAnsi="Arial" w:cs="Arial"/>
          <w:sz w:val="24"/>
          <w:szCs w:val="24"/>
          <w:lang w:val="en-GB"/>
        </w:rPr>
        <w:t xml:space="preserve"> Triangle Consulting / NCVO.</w:t>
      </w:r>
    </w:p>
    <w:p w:rsidR="00E075CD" w:rsidRPr="0037564E" w:rsidRDefault="00E075CD" w:rsidP="00D472A3">
      <w:pPr>
        <w:spacing w:line="240" w:lineRule="auto"/>
        <w:jc w:val="both"/>
        <w:rPr>
          <w:rFonts w:ascii="Arial" w:hAnsi="Arial" w:cs="Arial"/>
          <w:sz w:val="24"/>
          <w:szCs w:val="24"/>
          <w:lang w:val="en-GB"/>
        </w:rPr>
      </w:pPr>
      <w:r w:rsidRPr="0037564E">
        <w:rPr>
          <w:rFonts w:ascii="Arial" w:hAnsi="Arial" w:cs="Arial"/>
          <w:sz w:val="24"/>
          <w:szCs w:val="24"/>
          <w:lang w:val="en-GB"/>
        </w:rPr>
        <w:lastRenderedPageBreak/>
        <w:t xml:space="preserve">Ockenden, N. and Hutin, M. (2008) </w:t>
      </w:r>
      <w:r w:rsidRPr="0037564E">
        <w:rPr>
          <w:rFonts w:ascii="Arial" w:hAnsi="Arial" w:cs="Arial"/>
          <w:i/>
          <w:iCs/>
          <w:sz w:val="24"/>
          <w:szCs w:val="24"/>
          <w:lang w:val="en-GB"/>
        </w:rPr>
        <w:t>Volunteering to lead : a study of leadership in small volunteer-led groups,</w:t>
      </w:r>
      <w:r w:rsidRPr="0037564E">
        <w:rPr>
          <w:rFonts w:ascii="Arial" w:hAnsi="Arial" w:cs="Arial"/>
          <w:sz w:val="24"/>
          <w:szCs w:val="24"/>
          <w:lang w:val="en-GB"/>
        </w:rPr>
        <w:t xml:space="preserve"> London: Institute for Volunteering Research.</w:t>
      </w:r>
    </w:p>
    <w:p w:rsidR="00E075CD" w:rsidRPr="0037564E" w:rsidRDefault="00E075CD" w:rsidP="00D472A3">
      <w:pPr>
        <w:spacing w:line="240" w:lineRule="auto"/>
        <w:jc w:val="both"/>
        <w:rPr>
          <w:rFonts w:ascii="Arial" w:hAnsi="Arial" w:cs="Arial"/>
          <w:sz w:val="24"/>
          <w:szCs w:val="24"/>
          <w:lang w:val="en-GB"/>
        </w:rPr>
      </w:pPr>
      <w:r w:rsidRPr="0037564E">
        <w:rPr>
          <w:rFonts w:ascii="Arial" w:hAnsi="Arial" w:cs="Arial"/>
          <w:sz w:val="24"/>
          <w:szCs w:val="24"/>
          <w:lang w:val="en-GB"/>
        </w:rPr>
        <w:t xml:space="preserve">Ouchi, W.G. (1980) ‘Markets, bureaucracies and clans’, </w:t>
      </w:r>
      <w:r w:rsidRPr="0037564E">
        <w:rPr>
          <w:rFonts w:ascii="Arial" w:hAnsi="Arial" w:cs="Arial"/>
          <w:i/>
          <w:iCs/>
          <w:sz w:val="24"/>
          <w:szCs w:val="24"/>
          <w:lang w:val="en-GB"/>
        </w:rPr>
        <w:t>Administrative Science Quarterly,</w:t>
      </w:r>
      <w:r w:rsidRPr="0037564E">
        <w:rPr>
          <w:rFonts w:ascii="Arial" w:hAnsi="Arial" w:cs="Arial"/>
          <w:sz w:val="24"/>
          <w:szCs w:val="24"/>
          <w:lang w:val="en-GB"/>
        </w:rPr>
        <w:t xml:space="preserve"> 25: 129-141. </w:t>
      </w:r>
    </w:p>
    <w:p w:rsidR="00D57D5F" w:rsidRDefault="00E075CD" w:rsidP="00D472A3">
      <w:pPr>
        <w:spacing w:after="0" w:line="240" w:lineRule="auto"/>
        <w:ind w:left="720" w:hanging="720"/>
        <w:jc w:val="both"/>
        <w:rPr>
          <w:rFonts w:ascii="Arial" w:hAnsi="Arial" w:cs="Arial"/>
          <w:sz w:val="24"/>
          <w:szCs w:val="24"/>
          <w:lang w:val="en-GB"/>
        </w:rPr>
      </w:pPr>
      <w:r w:rsidRPr="0037564E">
        <w:rPr>
          <w:rFonts w:ascii="Arial" w:hAnsi="Arial" w:cs="Arial"/>
          <w:sz w:val="24"/>
          <w:szCs w:val="24"/>
          <w:lang w:val="en-GB"/>
        </w:rPr>
        <w:t>Saxon-Harrold S.K.E</w:t>
      </w:r>
      <w:r w:rsidR="00D57D5F" w:rsidRPr="0037564E">
        <w:rPr>
          <w:rFonts w:ascii="Arial" w:hAnsi="Arial" w:cs="Arial"/>
          <w:sz w:val="24"/>
          <w:szCs w:val="24"/>
          <w:lang w:val="en-GB"/>
        </w:rPr>
        <w:t>. (</w:t>
      </w:r>
      <w:r w:rsidRPr="0037564E">
        <w:rPr>
          <w:rFonts w:ascii="Arial" w:hAnsi="Arial" w:cs="Arial"/>
          <w:sz w:val="24"/>
          <w:szCs w:val="24"/>
          <w:lang w:val="en-GB"/>
        </w:rPr>
        <w:t>1996)’Competition, resources and strategy in the British non</w:t>
      </w:r>
    </w:p>
    <w:p w:rsidR="00D57D5F" w:rsidRDefault="00E075CD" w:rsidP="00D472A3">
      <w:pPr>
        <w:spacing w:after="0" w:line="240" w:lineRule="auto"/>
        <w:ind w:left="720" w:hanging="720"/>
        <w:jc w:val="both"/>
        <w:rPr>
          <w:rFonts w:ascii="Arial" w:hAnsi="Arial" w:cs="Arial"/>
          <w:i/>
          <w:iCs/>
          <w:sz w:val="24"/>
          <w:szCs w:val="24"/>
          <w:lang w:val="en-GB"/>
        </w:rPr>
      </w:pPr>
      <w:r w:rsidRPr="0037564E">
        <w:rPr>
          <w:rFonts w:ascii="Arial" w:hAnsi="Arial" w:cs="Arial"/>
          <w:sz w:val="24"/>
          <w:szCs w:val="24"/>
          <w:lang w:val="en-GB"/>
        </w:rPr>
        <w:t>profit</w:t>
      </w:r>
      <w:r w:rsidR="00D57D5F">
        <w:rPr>
          <w:rFonts w:ascii="Arial" w:hAnsi="Arial" w:cs="Arial"/>
          <w:sz w:val="24"/>
          <w:szCs w:val="24"/>
          <w:lang w:val="en-GB"/>
        </w:rPr>
        <w:t xml:space="preserve"> </w:t>
      </w:r>
      <w:r w:rsidRPr="0037564E">
        <w:rPr>
          <w:rFonts w:ascii="Arial" w:hAnsi="Arial" w:cs="Arial"/>
          <w:sz w:val="24"/>
          <w:szCs w:val="24"/>
          <w:lang w:val="en-GB"/>
        </w:rPr>
        <w:t>sector</w:t>
      </w:r>
      <w:r w:rsidR="00D57D5F" w:rsidRPr="0037564E">
        <w:rPr>
          <w:rFonts w:ascii="Arial" w:hAnsi="Arial" w:cs="Arial"/>
          <w:sz w:val="24"/>
          <w:szCs w:val="24"/>
          <w:lang w:val="en-GB"/>
        </w:rPr>
        <w:t>, in</w:t>
      </w:r>
      <w:r w:rsidRPr="0037564E">
        <w:rPr>
          <w:rFonts w:ascii="Arial" w:hAnsi="Arial" w:cs="Arial"/>
          <w:sz w:val="24"/>
          <w:szCs w:val="24"/>
          <w:lang w:val="en-GB"/>
        </w:rPr>
        <w:t xml:space="preserve"> H.K. </w:t>
      </w:r>
      <w:r w:rsidR="00D57D5F" w:rsidRPr="0037564E">
        <w:rPr>
          <w:rFonts w:ascii="Arial" w:hAnsi="Arial" w:cs="Arial"/>
          <w:sz w:val="24"/>
          <w:szCs w:val="24"/>
          <w:lang w:val="en-GB"/>
        </w:rPr>
        <w:t>Anheier and</w:t>
      </w:r>
      <w:r w:rsidRPr="0037564E">
        <w:rPr>
          <w:rFonts w:ascii="Arial" w:hAnsi="Arial" w:cs="Arial"/>
          <w:sz w:val="24"/>
          <w:szCs w:val="24"/>
          <w:lang w:val="en-GB"/>
        </w:rPr>
        <w:t xml:space="preserve"> W. Siebel (eds) </w:t>
      </w:r>
      <w:r w:rsidR="00D57D5F" w:rsidRPr="0037564E">
        <w:rPr>
          <w:rFonts w:ascii="Arial" w:hAnsi="Arial" w:cs="Arial"/>
          <w:i/>
          <w:iCs/>
          <w:sz w:val="24"/>
          <w:szCs w:val="24"/>
          <w:lang w:val="en-GB"/>
        </w:rPr>
        <w:t>The Third</w:t>
      </w:r>
      <w:r w:rsidRPr="0037564E">
        <w:rPr>
          <w:rFonts w:ascii="Arial" w:hAnsi="Arial" w:cs="Arial"/>
          <w:i/>
          <w:iCs/>
          <w:sz w:val="24"/>
          <w:szCs w:val="24"/>
          <w:lang w:val="en-GB"/>
        </w:rPr>
        <w:t xml:space="preserve"> Sector</w:t>
      </w:r>
      <w:r w:rsidR="00D57D5F" w:rsidRPr="0037564E">
        <w:rPr>
          <w:rFonts w:ascii="Arial" w:hAnsi="Arial" w:cs="Arial"/>
          <w:i/>
          <w:iCs/>
          <w:sz w:val="24"/>
          <w:szCs w:val="24"/>
          <w:lang w:val="en-GB"/>
        </w:rPr>
        <w:t>, Comparative</w:t>
      </w:r>
    </w:p>
    <w:p w:rsidR="00E075CD" w:rsidRPr="0037564E" w:rsidRDefault="00E075CD" w:rsidP="00D472A3">
      <w:pPr>
        <w:spacing w:after="0" w:line="240" w:lineRule="auto"/>
        <w:ind w:left="720" w:hanging="720"/>
        <w:jc w:val="both"/>
        <w:rPr>
          <w:rFonts w:ascii="Arial" w:hAnsi="Arial" w:cs="Arial"/>
          <w:sz w:val="24"/>
          <w:szCs w:val="24"/>
          <w:lang w:val="en-GB"/>
        </w:rPr>
      </w:pPr>
      <w:r w:rsidRPr="0037564E">
        <w:rPr>
          <w:rFonts w:ascii="Arial" w:hAnsi="Arial" w:cs="Arial"/>
          <w:i/>
          <w:iCs/>
          <w:sz w:val="24"/>
          <w:szCs w:val="24"/>
          <w:lang w:val="en-GB"/>
        </w:rPr>
        <w:t>Studies ofNon Profit Organisations</w:t>
      </w:r>
      <w:r w:rsidRPr="0037564E">
        <w:rPr>
          <w:rFonts w:ascii="Arial" w:hAnsi="Arial" w:cs="Arial"/>
          <w:sz w:val="24"/>
          <w:szCs w:val="24"/>
          <w:lang w:val="en-GB"/>
        </w:rPr>
        <w:t>, New York: deGruyter.</w:t>
      </w:r>
    </w:p>
    <w:p w:rsidR="00E075CD" w:rsidRPr="0037564E" w:rsidRDefault="00E075CD" w:rsidP="00D472A3">
      <w:pPr>
        <w:spacing w:after="0" w:line="240" w:lineRule="auto"/>
        <w:ind w:left="720" w:hanging="720"/>
        <w:jc w:val="both"/>
        <w:rPr>
          <w:rFonts w:ascii="Arial" w:hAnsi="Arial" w:cs="Arial"/>
          <w:sz w:val="24"/>
          <w:szCs w:val="24"/>
          <w:lang w:val="en-GB"/>
        </w:rPr>
      </w:pPr>
    </w:p>
    <w:p w:rsidR="00E075CD" w:rsidRPr="0037564E" w:rsidRDefault="00E075CD" w:rsidP="00D472A3">
      <w:pPr>
        <w:spacing w:after="0" w:line="240" w:lineRule="auto"/>
        <w:ind w:left="720" w:hanging="720"/>
        <w:jc w:val="both"/>
        <w:rPr>
          <w:rFonts w:ascii="Arial" w:hAnsi="Arial" w:cs="Arial"/>
          <w:i/>
          <w:iCs/>
          <w:sz w:val="24"/>
          <w:szCs w:val="24"/>
          <w:lang w:val="en-GB"/>
        </w:rPr>
      </w:pPr>
      <w:r w:rsidRPr="0037564E">
        <w:rPr>
          <w:rFonts w:ascii="Arial" w:hAnsi="Arial" w:cs="Arial"/>
          <w:sz w:val="24"/>
          <w:szCs w:val="24"/>
          <w:lang w:val="en-GB"/>
        </w:rPr>
        <w:t xml:space="preserve">Soteri-Proctor, A. (2011) </w:t>
      </w:r>
      <w:r w:rsidRPr="0037564E">
        <w:rPr>
          <w:rFonts w:ascii="Arial" w:hAnsi="Arial" w:cs="Arial"/>
          <w:i/>
          <w:iCs/>
          <w:sz w:val="24"/>
          <w:szCs w:val="24"/>
          <w:lang w:val="en-GB"/>
        </w:rPr>
        <w:t xml:space="preserve">‘Little big societies : micro-mapping of organisations operating </w:t>
      </w:r>
    </w:p>
    <w:p w:rsidR="00E075CD" w:rsidRPr="0037564E" w:rsidRDefault="00E075CD" w:rsidP="00D472A3">
      <w:pPr>
        <w:spacing w:after="0" w:line="240" w:lineRule="auto"/>
        <w:ind w:left="720" w:hanging="720"/>
        <w:jc w:val="both"/>
        <w:rPr>
          <w:rFonts w:ascii="Arial" w:hAnsi="Arial" w:cs="Arial"/>
          <w:sz w:val="24"/>
          <w:szCs w:val="24"/>
          <w:lang w:val="en-GB"/>
        </w:rPr>
      </w:pPr>
      <w:r w:rsidRPr="0037564E">
        <w:rPr>
          <w:rFonts w:ascii="Arial" w:hAnsi="Arial" w:cs="Arial"/>
          <w:i/>
          <w:iCs/>
          <w:sz w:val="24"/>
          <w:szCs w:val="24"/>
          <w:lang w:val="en-GB"/>
        </w:rPr>
        <w:t>below the radar’</w:t>
      </w:r>
      <w:r w:rsidRPr="0037564E">
        <w:rPr>
          <w:rFonts w:ascii="Arial" w:hAnsi="Arial" w:cs="Arial"/>
          <w:sz w:val="24"/>
          <w:szCs w:val="24"/>
          <w:lang w:val="en-GB"/>
        </w:rPr>
        <w:t xml:space="preserve">, Third Sector Research Centre, Working paper 71, </w:t>
      </w:r>
      <w:hyperlink r:id="rId12" w:history="1">
        <w:r w:rsidRPr="0037564E">
          <w:rPr>
            <w:rStyle w:val="Hyperlink"/>
            <w:rFonts w:ascii="Arial" w:hAnsi="Arial" w:cs="Arial"/>
            <w:sz w:val="24"/>
            <w:szCs w:val="24"/>
            <w:lang w:val="en-GB"/>
          </w:rPr>
          <w:t>www.tsrc.ac.uk</w:t>
        </w:r>
      </w:hyperlink>
    </w:p>
    <w:p w:rsidR="00832AA8" w:rsidRDefault="00832AA8" w:rsidP="00FF5BDC">
      <w:pPr>
        <w:spacing w:line="240" w:lineRule="auto"/>
        <w:jc w:val="both"/>
        <w:rPr>
          <w:rFonts w:ascii="Arial" w:hAnsi="Arial" w:cs="Arial"/>
          <w:sz w:val="24"/>
          <w:szCs w:val="24"/>
          <w:lang w:val="en-GB"/>
        </w:rPr>
      </w:pPr>
    </w:p>
    <w:p w:rsidR="00626CD1" w:rsidRDefault="00E075CD" w:rsidP="00FF5BDC">
      <w:pPr>
        <w:spacing w:line="240" w:lineRule="auto"/>
        <w:jc w:val="both"/>
        <w:rPr>
          <w:rFonts w:ascii="Arial" w:hAnsi="Arial" w:cs="Arial"/>
          <w:sz w:val="24"/>
          <w:szCs w:val="24"/>
          <w:lang w:val="en-GB"/>
        </w:rPr>
      </w:pPr>
      <w:r w:rsidRPr="0037564E">
        <w:rPr>
          <w:rFonts w:ascii="Arial" w:hAnsi="Arial" w:cs="Arial"/>
          <w:sz w:val="24"/>
          <w:szCs w:val="24"/>
          <w:lang w:val="en-GB"/>
        </w:rPr>
        <w:t xml:space="preserve">Thomson, L. and Caulier-Grice, J. (2008) </w:t>
      </w:r>
      <w:r w:rsidRPr="0037564E">
        <w:rPr>
          <w:rFonts w:ascii="Arial" w:hAnsi="Arial" w:cs="Arial"/>
          <w:i/>
          <w:iCs/>
          <w:sz w:val="24"/>
          <w:szCs w:val="24"/>
          <w:lang w:val="en-GB"/>
        </w:rPr>
        <w:t>Improving small scale grant funding for local voluntary and community organisations,</w:t>
      </w:r>
      <w:r w:rsidRPr="0037564E">
        <w:rPr>
          <w:rFonts w:ascii="Arial" w:hAnsi="Arial" w:cs="Arial"/>
          <w:sz w:val="24"/>
          <w:szCs w:val="24"/>
          <w:lang w:val="en-GB"/>
        </w:rPr>
        <w:t xml:space="preserve"> The Young Foundation</w:t>
      </w:r>
      <w:r w:rsidR="00832AA8">
        <w:rPr>
          <w:rFonts w:ascii="Arial" w:hAnsi="Arial" w:cs="Arial"/>
          <w:sz w:val="24"/>
          <w:szCs w:val="24"/>
          <w:lang w:val="en-GB"/>
        </w:rPr>
        <w:t>.</w:t>
      </w:r>
    </w:p>
    <w:p w:rsidR="00626CD1" w:rsidRDefault="00626CD1" w:rsidP="00FF5BDC">
      <w:pPr>
        <w:spacing w:line="240" w:lineRule="auto"/>
        <w:jc w:val="both"/>
        <w:rPr>
          <w:rFonts w:ascii="Arial" w:hAnsi="Arial" w:cs="Arial"/>
          <w:sz w:val="24"/>
          <w:szCs w:val="24"/>
          <w:lang w:val="en-GB"/>
        </w:rPr>
      </w:pPr>
    </w:p>
    <w:p w:rsidR="00626CD1" w:rsidRDefault="00626CD1" w:rsidP="00FF5BDC">
      <w:pPr>
        <w:spacing w:line="240" w:lineRule="auto"/>
        <w:jc w:val="both"/>
        <w:rPr>
          <w:rFonts w:ascii="Arial" w:hAnsi="Arial" w:cs="Arial"/>
          <w:sz w:val="24"/>
          <w:szCs w:val="24"/>
          <w:lang w:val="en-GB"/>
        </w:rPr>
      </w:pPr>
    </w:p>
    <w:p w:rsidR="00626CD1" w:rsidRDefault="00626CD1" w:rsidP="00FF5BDC">
      <w:pPr>
        <w:spacing w:line="240" w:lineRule="auto"/>
        <w:jc w:val="both"/>
        <w:rPr>
          <w:rFonts w:ascii="Arial" w:hAnsi="Arial" w:cs="Arial"/>
          <w:sz w:val="24"/>
          <w:szCs w:val="24"/>
          <w:lang w:val="en-GB"/>
        </w:rPr>
      </w:pPr>
    </w:p>
    <w:p w:rsidR="00626CD1" w:rsidRDefault="00626CD1" w:rsidP="00FF5BDC">
      <w:pPr>
        <w:spacing w:line="240" w:lineRule="auto"/>
        <w:jc w:val="both"/>
        <w:rPr>
          <w:rFonts w:ascii="Arial" w:hAnsi="Arial" w:cs="Arial"/>
          <w:sz w:val="24"/>
          <w:szCs w:val="24"/>
          <w:lang w:val="en-GB"/>
        </w:rPr>
      </w:pPr>
    </w:p>
    <w:p w:rsidR="00626CD1" w:rsidRDefault="00626CD1" w:rsidP="00FF5BDC">
      <w:pPr>
        <w:spacing w:line="240" w:lineRule="auto"/>
        <w:jc w:val="both"/>
        <w:rPr>
          <w:rFonts w:ascii="Arial" w:hAnsi="Arial" w:cs="Arial"/>
          <w:sz w:val="24"/>
          <w:szCs w:val="24"/>
          <w:lang w:val="en-GB"/>
        </w:rPr>
      </w:pPr>
    </w:p>
    <w:p w:rsidR="00626CD1" w:rsidRDefault="00626CD1" w:rsidP="00FF5BDC">
      <w:pPr>
        <w:spacing w:line="240" w:lineRule="auto"/>
        <w:jc w:val="both"/>
        <w:rPr>
          <w:rFonts w:ascii="Arial" w:hAnsi="Arial" w:cs="Arial"/>
          <w:sz w:val="24"/>
          <w:szCs w:val="24"/>
          <w:lang w:val="en-GB"/>
        </w:rPr>
      </w:pPr>
    </w:p>
    <w:p w:rsidR="00626CD1" w:rsidRDefault="00626CD1" w:rsidP="00FF5BDC">
      <w:pPr>
        <w:spacing w:line="240" w:lineRule="auto"/>
        <w:jc w:val="both"/>
        <w:rPr>
          <w:rFonts w:ascii="Arial" w:hAnsi="Arial" w:cs="Arial"/>
          <w:sz w:val="24"/>
          <w:szCs w:val="24"/>
          <w:lang w:val="en-GB"/>
        </w:rPr>
      </w:pPr>
    </w:p>
    <w:p w:rsidR="00626CD1" w:rsidRDefault="00626CD1" w:rsidP="00FF5BDC">
      <w:pPr>
        <w:spacing w:line="240" w:lineRule="auto"/>
        <w:jc w:val="both"/>
        <w:rPr>
          <w:rFonts w:ascii="Arial" w:hAnsi="Arial" w:cs="Arial"/>
          <w:sz w:val="24"/>
          <w:szCs w:val="24"/>
          <w:lang w:val="en-GB"/>
        </w:rPr>
      </w:pPr>
    </w:p>
    <w:p w:rsidR="00626CD1" w:rsidRDefault="00626CD1" w:rsidP="00FF5BDC">
      <w:pPr>
        <w:spacing w:line="240" w:lineRule="auto"/>
        <w:jc w:val="both"/>
        <w:rPr>
          <w:rFonts w:ascii="Arial" w:hAnsi="Arial" w:cs="Arial"/>
          <w:sz w:val="24"/>
          <w:szCs w:val="24"/>
          <w:lang w:val="en-GB"/>
        </w:rPr>
      </w:pPr>
    </w:p>
    <w:p w:rsidR="00626CD1" w:rsidRDefault="00626CD1" w:rsidP="00FF5BDC">
      <w:pPr>
        <w:spacing w:line="240" w:lineRule="auto"/>
        <w:jc w:val="both"/>
        <w:rPr>
          <w:rFonts w:ascii="Arial" w:hAnsi="Arial" w:cs="Arial"/>
          <w:sz w:val="24"/>
          <w:szCs w:val="24"/>
          <w:lang w:val="en-GB"/>
        </w:rPr>
      </w:pPr>
    </w:p>
    <w:p w:rsidR="00626CD1" w:rsidRDefault="00626CD1" w:rsidP="00FF5BDC">
      <w:pPr>
        <w:spacing w:line="240" w:lineRule="auto"/>
        <w:jc w:val="both"/>
        <w:rPr>
          <w:rFonts w:ascii="Arial" w:hAnsi="Arial" w:cs="Arial"/>
          <w:sz w:val="24"/>
          <w:szCs w:val="24"/>
          <w:lang w:val="en-GB"/>
        </w:rPr>
      </w:pPr>
    </w:p>
    <w:p w:rsidR="00626CD1" w:rsidRDefault="00626CD1" w:rsidP="00FF5BDC">
      <w:pPr>
        <w:spacing w:line="240" w:lineRule="auto"/>
        <w:jc w:val="both"/>
        <w:rPr>
          <w:rFonts w:ascii="Arial" w:hAnsi="Arial" w:cs="Arial"/>
          <w:sz w:val="24"/>
          <w:szCs w:val="24"/>
          <w:lang w:val="en-GB"/>
        </w:rPr>
      </w:pPr>
    </w:p>
    <w:p w:rsidR="00626CD1" w:rsidRDefault="00626CD1" w:rsidP="00FF5BDC">
      <w:pPr>
        <w:spacing w:line="240" w:lineRule="auto"/>
        <w:jc w:val="both"/>
        <w:rPr>
          <w:rFonts w:ascii="Arial" w:hAnsi="Arial" w:cs="Arial"/>
          <w:sz w:val="24"/>
          <w:szCs w:val="24"/>
          <w:lang w:val="en-GB"/>
        </w:rPr>
      </w:pPr>
    </w:p>
    <w:p w:rsidR="00626CD1" w:rsidRDefault="00626CD1" w:rsidP="00FF5BDC">
      <w:pPr>
        <w:spacing w:line="240" w:lineRule="auto"/>
        <w:jc w:val="both"/>
        <w:rPr>
          <w:rFonts w:ascii="Arial" w:hAnsi="Arial" w:cs="Arial"/>
          <w:sz w:val="24"/>
          <w:szCs w:val="24"/>
          <w:lang w:val="en-GB"/>
        </w:rPr>
      </w:pPr>
    </w:p>
    <w:p w:rsidR="00626CD1" w:rsidRDefault="00626CD1" w:rsidP="00FF5BDC">
      <w:pPr>
        <w:spacing w:line="240" w:lineRule="auto"/>
        <w:jc w:val="both"/>
        <w:rPr>
          <w:rFonts w:ascii="Arial" w:hAnsi="Arial" w:cs="Arial"/>
          <w:sz w:val="24"/>
          <w:szCs w:val="24"/>
          <w:lang w:val="en-GB"/>
        </w:rPr>
      </w:pPr>
    </w:p>
    <w:p w:rsidR="00626CD1" w:rsidRDefault="00626CD1" w:rsidP="00FF5BDC">
      <w:pPr>
        <w:spacing w:line="240" w:lineRule="auto"/>
        <w:jc w:val="both"/>
        <w:rPr>
          <w:rFonts w:ascii="Arial" w:hAnsi="Arial" w:cs="Arial"/>
          <w:sz w:val="24"/>
          <w:szCs w:val="24"/>
          <w:lang w:val="en-GB"/>
        </w:rPr>
      </w:pPr>
    </w:p>
    <w:p w:rsidR="00626CD1" w:rsidRDefault="00626CD1" w:rsidP="00FF5BDC">
      <w:pPr>
        <w:spacing w:line="240" w:lineRule="auto"/>
        <w:jc w:val="both"/>
        <w:rPr>
          <w:rFonts w:ascii="Arial" w:hAnsi="Arial" w:cs="Arial"/>
          <w:sz w:val="24"/>
          <w:szCs w:val="24"/>
          <w:lang w:val="en-GB"/>
        </w:rPr>
      </w:pPr>
    </w:p>
    <w:p w:rsidR="00626CD1" w:rsidRDefault="00626CD1" w:rsidP="00FF5BDC">
      <w:pPr>
        <w:spacing w:line="240" w:lineRule="auto"/>
        <w:jc w:val="both"/>
        <w:rPr>
          <w:rFonts w:ascii="Arial" w:hAnsi="Arial" w:cs="Arial"/>
          <w:sz w:val="24"/>
          <w:szCs w:val="24"/>
          <w:lang w:val="en-GB"/>
        </w:rPr>
      </w:pPr>
    </w:p>
    <w:p w:rsidR="00626CD1" w:rsidRDefault="00626CD1" w:rsidP="00FF5BDC">
      <w:pPr>
        <w:spacing w:line="240" w:lineRule="auto"/>
        <w:jc w:val="both"/>
        <w:rPr>
          <w:rFonts w:ascii="Arial" w:hAnsi="Arial" w:cs="Arial"/>
          <w:sz w:val="24"/>
          <w:szCs w:val="24"/>
          <w:lang w:val="en-GB"/>
        </w:rPr>
        <w:sectPr w:rsidR="00626CD1" w:rsidSect="008742B7">
          <w:footerReference w:type="default" r:id="rId13"/>
          <w:pgSz w:w="12240" w:h="15840"/>
          <w:pgMar w:top="1440" w:right="1440" w:bottom="1440" w:left="1440" w:header="708" w:footer="708" w:gutter="0"/>
          <w:cols w:space="708"/>
          <w:docGrid w:linePitch="360"/>
        </w:sectPr>
      </w:pPr>
    </w:p>
    <w:p w:rsidR="00626CD1" w:rsidRDefault="00626CD1" w:rsidP="00FF5BDC">
      <w:pPr>
        <w:spacing w:line="240" w:lineRule="auto"/>
        <w:jc w:val="both"/>
        <w:rPr>
          <w:rFonts w:ascii="Arial" w:hAnsi="Arial" w:cs="Arial"/>
          <w:sz w:val="24"/>
          <w:szCs w:val="24"/>
          <w:lang w:val="en-GB"/>
        </w:rPr>
      </w:pPr>
    </w:p>
    <w:tbl>
      <w:tblPr>
        <w:tblStyle w:val="TableGrid1"/>
        <w:tblW w:w="14312" w:type="dxa"/>
        <w:tblLook w:val="04A0" w:firstRow="1" w:lastRow="0" w:firstColumn="1" w:lastColumn="0" w:noHBand="0" w:noVBand="1"/>
      </w:tblPr>
      <w:tblGrid>
        <w:gridCol w:w="699"/>
        <w:gridCol w:w="439"/>
        <w:gridCol w:w="1477"/>
        <w:gridCol w:w="1495"/>
        <w:gridCol w:w="1488"/>
        <w:gridCol w:w="1474"/>
        <w:gridCol w:w="1145"/>
        <w:gridCol w:w="1559"/>
        <w:gridCol w:w="1418"/>
        <w:gridCol w:w="1559"/>
        <w:gridCol w:w="1559"/>
      </w:tblGrid>
      <w:tr w:rsidR="00626CD1" w:rsidRPr="00626CD1" w:rsidTr="00C13D4E">
        <w:tc>
          <w:tcPr>
            <w:tcW w:w="699" w:type="dxa"/>
            <w:vMerge w:val="restart"/>
            <w:textDirection w:val="btLr"/>
            <w:vAlign w:val="center"/>
          </w:tcPr>
          <w:p w:rsidR="00626CD1" w:rsidRPr="00626CD1" w:rsidRDefault="00626CD1" w:rsidP="00626CD1">
            <w:pPr>
              <w:spacing w:after="0" w:line="240" w:lineRule="auto"/>
              <w:ind w:left="113" w:right="113"/>
              <w:jc w:val="center"/>
              <w:rPr>
                <w:rFonts w:ascii="Arial" w:hAnsi="Arial" w:cs="Arial"/>
                <w:sz w:val="20"/>
                <w:szCs w:val="20"/>
              </w:rPr>
            </w:pPr>
            <w:r w:rsidRPr="00626CD1">
              <w:rPr>
                <w:rFonts w:ascii="Arial" w:hAnsi="Arial" w:cs="Arial"/>
                <w:sz w:val="20"/>
                <w:szCs w:val="20"/>
              </w:rPr>
              <w:t>WREXHAM</w:t>
            </w:r>
          </w:p>
        </w:tc>
        <w:tc>
          <w:tcPr>
            <w:tcW w:w="13613" w:type="dxa"/>
            <w:gridSpan w:val="10"/>
          </w:tcPr>
          <w:p w:rsidR="00626CD1" w:rsidRPr="00626CD1" w:rsidRDefault="00626CD1" w:rsidP="00626CD1">
            <w:pPr>
              <w:spacing w:after="0" w:line="240" w:lineRule="auto"/>
              <w:rPr>
                <w:rFonts w:ascii="Arial" w:hAnsi="Arial" w:cs="Arial"/>
                <w:b/>
                <w:sz w:val="20"/>
                <w:szCs w:val="20"/>
              </w:rPr>
            </w:pPr>
            <w:r w:rsidRPr="00626CD1">
              <w:rPr>
                <w:rFonts w:ascii="Arial" w:hAnsi="Arial" w:cs="Arial"/>
                <w:b/>
                <w:sz w:val="20"/>
                <w:szCs w:val="20"/>
              </w:rPr>
              <w:t>Table 1 : The 10 participating lunch clubs for the coordinator interviews</w:t>
            </w:r>
          </w:p>
        </w:tc>
      </w:tr>
      <w:tr w:rsidR="00626CD1" w:rsidRPr="00626CD1" w:rsidTr="00C13D4E">
        <w:tc>
          <w:tcPr>
            <w:tcW w:w="699" w:type="dxa"/>
            <w:vMerge/>
          </w:tcPr>
          <w:p w:rsidR="00626CD1" w:rsidRPr="00626CD1" w:rsidRDefault="00626CD1" w:rsidP="00626CD1">
            <w:pPr>
              <w:spacing w:after="0" w:line="240" w:lineRule="auto"/>
              <w:rPr>
                <w:rFonts w:ascii="Arial" w:hAnsi="Arial" w:cs="Arial"/>
                <w:sz w:val="20"/>
                <w:szCs w:val="20"/>
              </w:rPr>
            </w:pPr>
          </w:p>
        </w:tc>
        <w:tc>
          <w:tcPr>
            <w:tcW w:w="13613" w:type="dxa"/>
            <w:gridSpan w:val="10"/>
          </w:tcPr>
          <w:p w:rsidR="00626CD1" w:rsidRPr="00626CD1" w:rsidRDefault="00626CD1" w:rsidP="00626CD1">
            <w:pPr>
              <w:spacing w:after="0" w:line="240" w:lineRule="auto"/>
              <w:rPr>
                <w:rFonts w:ascii="Arial" w:hAnsi="Arial" w:cs="Arial"/>
                <w:b/>
                <w:sz w:val="20"/>
                <w:szCs w:val="20"/>
              </w:rPr>
            </w:pPr>
            <w:r w:rsidRPr="00626CD1">
              <w:rPr>
                <w:rFonts w:ascii="Arial" w:hAnsi="Arial" w:cs="Arial"/>
                <w:b/>
                <w:sz w:val="20"/>
                <w:szCs w:val="20"/>
              </w:rPr>
              <w:t xml:space="preserve">             Location            Setting      Meal Provision     Activities             Members         Staffing           Funding         Meetings             Maturity </w:t>
            </w:r>
          </w:p>
        </w:tc>
      </w:tr>
      <w:tr w:rsidR="00626CD1" w:rsidRPr="00626CD1" w:rsidTr="00C13D4E">
        <w:tc>
          <w:tcPr>
            <w:tcW w:w="699" w:type="dxa"/>
            <w:vMerge/>
          </w:tcPr>
          <w:p w:rsidR="00626CD1" w:rsidRPr="00626CD1" w:rsidRDefault="00626CD1" w:rsidP="00626CD1">
            <w:pPr>
              <w:spacing w:after="0" w:line="240" w:lineRule="auto"/>
              <w:rPr>
                <w:rFonts w:ascii="Arial" w:hAnsi="Arial" w:cs="Arial"/>
                <w:sz w:val="20"/>
                <w:szCs w:val="20"/>
              </w:rPr>
            </w:pPr>
          </w:p>
        </w:tc>
        <w:tc>
          <w:tcPr>
            <w:tcW w:w="439" w:type="dxa"/>
            <w:shd w:val="clear" w:color="auto" w:fill="FFFFFF" w:themeFill="background1"/>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1</w:t>
            </w:r>
          </w:p>
        </w:tc>
        <w:tc>
          <w:tcPr>
            <w:tcW w:w="1477"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Rural</w:t>
            </w:r>
          </w:p>
        </w:tc>
        <w:tc>
          <w:tcPr>
            <w:tcW w:w="1495"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Community Cafe</w:t>
            </w:r>
          </w:p>
        </w:tc>
        <w:tc>
          <w:tcPr>
            <w:tcW w:w="1488"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Self Catered</w:t>
            </w:r>
          </w:p>
        </w:tc>
        <w:tc>
          <w:tcPr>
            <w:tcW w:w="1474" w:type="dxa"/>
          </w:tcPr>
          <w:p w:rsidR="00626CD1" w:rsidRPr="00626CD1" w:rsidRDefault="00626CD1" w:rsidP="00626CD1">
            <w:pPr>
              <w:spacing w:after="0" w:line="240" w:lineRule="auto"/>
              <w:jc w:val="center"/>
              <w:rPr>
                <w:rFonts w:ascii="Arial" w:hAnsi="Arial" w:cs="Arial"/>
                <w:sz w:val="20"/>
                <w:szCs w:val="20"/>
              </w:rPr>
            </w:pPr>
            <w:r w:rsidRPr="00626CD1">
              <w:rPr>
                <w:rFonts w:ascii="Arial" w:hAnsi="Arial" w:cs="Arial"/>
                <w:sz w:val="20"/>
                <w:szCs w:val="20"/>
              </w:rPr>
              <w:t>Lunch Plus Activity</w:t>
            </w:r>
          </w:p>
        </w:tc>
        <w:tc>
          <w:tcPr>
            <w:tcW w:w="1145" w:type="dxa"/>
          </w:tcPr>
          <w:p w:rsidR="00626CD1" w:rsidRPr="00626CD1" w:rsidRDefault="00626CD1" w:rsidP="00626CD1">
            <w:pPr>
              <w:spacing w:after="0" w:line="240" w:lineRule="auto"/>
              <w:jc w:val="center"/>
              <w:rPr>
                <w:rFonts w:ascii="Arial" w:hAnsi="Arial" w:cs="Arial"/>
                <w:sz w:val="20"/>
                <w:szCs w:val="20"/>
              </w:rPr>
            </w:pPr>
            <w:r w:rsidRPr="00626CD1">
              <w:rPr>
                <w:rFonts w:ascii="Arial" w:hAnsi="Arial" w:cs="Arial"/>
                <w:sz w:val="20"/>
                <w:szCs w:val="20"/>
              </w:rPr>
              <w:t>20</w:t>
            </w:r>
          </w:p>
        </w:tc>
        <w:tc>
          <w:tcPr>
            <w:tcW w:w="1559"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5 Volunteers</w:t>
            </w:r>
          </w:p>
        </w:tc>
        <w:tc>
          <w:tcPr>
            <w:tcW w:w="1418"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Self funded</w:t>
            </w:r>
          </w:p>
        </w:tc>
        <w:tc>
          <w:tcPr>
            <w:tcW w:w="1559"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Fortnightly</w:t>
            </w:r>
          </w:p>
        </w:tc>
        <w:tc>
          <w:tcPr>
            <w:tcW w:w="1559" w:type="dxa"/>
          </w:tcPr>
          <w:p w:rsidR="00626CD1" w:rsidRPr="00626CD1" w:rsidRDefault="00626CD1" w:rsidP="00626CD1">
            <w:pPr>
              <w:spacing w:after="0" w:line="240" w:lineRule="auto"/>
              <w:jc w:val="center"/>
              <w:rPr>
                <w:rFonts w:ascii="Arial" w:hAnsi="Arial" w:cs="Arial"/>
                <w:sz w:val="20"/>
                <w:szCs w:val="20"/>
              </w:rPr>
            </w:pPr>
            <w:r w:rsidRPr="00626CD1">
              <w:rPr>
                <w:rFonts w:ascii="Arial" w:hAnsi="Arial" w:cs="Arial"/>
                <w:sz w:val="20"/>
                <w:szCs w:val="20"/>
              </w:rPr>
              <w:t>Maturing</w:t>
            </w:r>
          </w:p>
        </w:tc>
      </w:tr>
      <w:tr w:rsidR="00626CD1" w:rsidRPr="00626CD1" w:rsidTr="00C13D4E">
        <w:tc>
          <w:tcPr>
            <w:tcW w:w="699" w:type="dxa"/>
            <w:vMerge/>
          </w:tcPr>
          <w:p w:rsidR="00626CD1" w:rsidRPr="00626CD1" w:rsidRDefault="00626CD1" w:rsidP="00626CD1">
            <w:pPr>
              <w:spacing w:after="0" w:line="240" w:lineRule="auto"/>
              <w:rPr>
                <w:rFonts w:ascii="Arial" w:hAnsi="Arial" w:cs="Arial"/>
                <w:sz w:val="20"/>
                <w:szCs w:val="20"/>
              </w:rPr>
            </w:pPr>
          </w:p>
        </w:tc>
        <w:tc>
          <w:tcPr>
            <w:tcW w:w="439" w:type="dxa"/>
            <w:shd w:val="clear" w:color="auto" w:fill="FFFFFF" w:themeFill="background1"/>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2</w:t>
            </w:r>
          </w:p>
        </w:tc>
        <w:tc>
          <w:tcPr>
            <w:tcW w:w="1477"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Semi-urban</w:t>
            </w:r>
          </w:p>
        </w:tc>
        <w:tc>
          <w:tcPr>
            <w:tcW w:w="1495"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Community Centre</w:t>
            </w:r>
          </w:p>
        </w:tc>
        <w:tc>
          <w:tcPr>
            <w:tcW w:w="1488"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Catered by care home</w:t>
            </w:r>
          </w:p>
        </w:tc>
        <w:tc>
          <w:tcPr>
            <w:tcW w:w="1474" w:type="dxa"/>
          </w:tcPr>
          <w:p w:rsidR="00626CD1" w:rsidRPr="00626CD1" w:rsidRDefault="00626CD1" w:rsidP="00626CD1">
            <w:pPr>
              <w:spacing w:after="0" w:line="240" w:lineRule="auto"/>
              <w:jc w:val="center"/>
              <w:rPr>
                <w:rFonts w:ascii="Arial" w:hAnsi="Arial" w:cs="Arial"/>
                <w:sz w:val="20"/>
                <w:szCs w:val="20"/>
              </w:rPr>
            </w:pPr>
            <w:r w:rsidRPr="00626CD1">
              <w:rPr>
                <w:rFonts w:ascii="Arial" w:hAnsi="Arial" w:cs="Arial"/>
                <w:sz w:val="20"/>
                <w:szCs w:val="20"/>
              </w:rPr>
              <w:t>Lunch Plus Activity</w:t>
            </w:r>
          </w:p>
        </w:tc>
        <w:tc>
          <w:tcPr>
            <w:tcW w:w="1145" w:type="dxa"/>
          </w:tcPr>
          <w:p w:rsidR="00626CD1" w:rsidRPr="00626CD1" w:rsidRDefault="00626CD1" w:rsidP="00626CD1">
            <w:pPr>
              <w:spacing w:after="0" w:line="240" w:lineRule="auto"/>
              <w:jc w:val="center"/>
              <w:rPr>
                <w:rFonts w:ascii="Arial" w:hAnsi="Arial" w:cs="Arial"/>
                <w:sz w:val="20"/>
                <w:szCs w:val="20"/>
              </w:rPr>
            </w:pPr>
            <w:r w:rsidRPr="00626CD1">
              <w:rPr>
                <w:rFonts w:ascii="Arial" w:hAnsi="Arial" w:cs="Arial"/>
                <w:sz w:val="20"/>
                <w:szCs w:val="20"/>
              </w:rPr>
              <w:t>10</w:t>
            </w:r>
          </w:p>
        </w:tc>
        <w:tc>
          <w:tcPr>
            <w:tcW w:w="1559"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1 Volunteer</w:t>
            </w:r>
          </w:p>
        </w:tc>
        <w:tc>
          <w:tcPr>
            <w:tcW w:w="1418"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Self -and Community-</w:t>
            </w:r>
          </w:p>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funded</w:t>
            </w:r>
          </w:p>
        </w:tc>
        <w:tc>
          <w:tcPr>
            <w:tcW w:w="1559"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Weekly</w:t>
            </w:r>
          </w:p>
        </w:tc>
        <w:tc>
          <w:tcPr>
            <w:tcW w:w="1559" w:type="dxa"/>
          </w:tcPr>
          <w:p w:rsidR="00626CD1" w:rsidRPr="00626CD1" w:rsidRDefault="00626CD1" w:rsidP="00626CD1">
            <w:pPr>
              <w:spacing w:after="0" w:line="240" w:lineRule="auto"/>
              <w:jc w:val="center"/>
              <w:rPr>
                <w:rFonts w:ascii="Arial" w:hAnsi="Arial" w:cs="Arial"/>
                <w:sz w:val="20"/>
                <w:szCs w:val="20"/>
              </w:rPr>
            </w:pPr>
            <w:r w:rsidRPr="00626CD1">
              <w:rPr>
                <w:rFonts w:ascii="Arial" w:hAnsi="Arial" w:cs="Arial"/>
                <w:sz w:val="20"/>
                <w:szCs w:val="20"/>
              </w:rPr>
              <w:t>New</w:t>
            </w:r>
          </w:p>
        </w:tc>
      </w:tr>
      <w:tr w:rsidR="00626CD1" w:rsidRPr="00626CD1" w:rsidTr="00C13D4E">
        <w:tc>
          <w:tcPr>
            <w:tcW w:w="699" w:type="dxa"/>
            <w:vMerge/>
          </w:tcPr>
          <w:p w:rsidR="00626CD1" w:rsidRPr="00626CD1" w:rsidRDefault="00626CD1" w:rsidP="00626CD1">
            <w:pPr>
              <w:spacing w:after="0" w:line="240" w:lineRule="auto"/>
              <w:rPr>
                <w:rFonts w:ascii="Arial" w:hAnsi="Arial" w:cs="Arial"/>
                <w:sz w:val="20"/>
                <w:szCs w:val="20"/>
              </w:rPr>
            </w:pPr>
          </w:p>
        </w:tc>
        <w:tc>
          <w:tcPr>
            <w:tcW w:w="439" w:type="dxa"/>
            <w:shd w:val="clear" w:color="auto" w:fill="FFFFFF" w:themeFill="background1"/>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3</w:t>
            </w:r>
          </w:p>
        </w:tc>
        <w:tc>
          <w:tcPr>
            <w:tcW w:w="1477"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Town Centre</w:t>
            </w:r>
          </w:p>
        </w:tc>
        <w:tc>
          <w:tcPr>
            <w:tcW w:w="1495"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Church Hall</w:t>
            </w:r>
          </w:p>
        </w:tc>
        <w:tc>
          <w:tcPr>
            <w:tcW w:w="1488"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Self Catered</w:t>
            </w:r>
          </w:p>
        </w:tc>
        <w:tc>
          <w:tcPr>
            <w:tcW w:w="1474" w:type="dxa"/>
          </w:tcPr>
          <w:p w:rsidR="00626CD1" w:rsidRPr="00626CD1" w:rsidRDefault="00626CD1" w:rsidP="00626CD1">
            <w:pPr>
              <w:spacing w:after="0" w:line="240" w:lineRule="auto"/>
              <w:jc w:val="center"/>
              <w:rPr>
                <w:rFonts w:ascii="Arial" w:hAnsi="Arial" w:cs="Arial"/>
                <w:sz w:val="20"/>
                <w:szCs w:val="20"/>
              </w:rPr>
            </w:pPr>
            <w:r w:rsidRPr="00626CD1">
              <w:rPr>
                <w:rFonts w:ascii="Arial" w:hAnsi="Arial" w:cs="Arial"/>
                <w:sz w:val="20"/>
                <w:szCs w:val="20"/>
              </w:rPr>
              <w:t>Lunch Only</w:t>
            </w:r>
          </w:p>
        </w:tc>
        <w:tc>
          <w:tcPr>
            <w:tcW w:w="1145" w:type="dxa"/>
          </w:tcPr>
          <w:p w:rsidR="00626CD1" w:rsidRPr="00626CD1" w:rsidRDefault="00626CD1" w:rsidP="00626CD1">
            <w:pPr>
              <w:spacing w:after="0" w:line="240" w:lineRule="auto"/>
              <w:jc w:val="center"/>
              <w:rPr>
                <w:rFonts w:ascii="Arial" w:hAnsi="Arial" w:cs="Arial"/>
                <w:sz w:val="20"/>
                <w:szCs w:val="20"/>
              </w:rPr>
            </w:pPr>
            <w:r w:rsidRPr="00626CD1">
              <w:rPr>
                <w:rFonts w:ascii="Arial" w:hAnsi="Arial" w:cs="Arial"/>
                <w:sz w:val="20"/>
                <w:szCs w:val="20"/>
              </w:rPr>
              <w:t>50</w:t>
            </w:r>
          </w:p>
        </w:tc>
        <w:tc>
          <w:tcPr>
            <w:tcW w:w="1559"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18 Volunteers</w:t>
            </w:r>
          </w:p>
        </w:tc>
        <w:tc>
          <w:tcPr>
            <w:tcW w:w="1418"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Self funded</w:t>
            </w:r>
          </w:p>
        </w:tc>
        <w:tc>
          <w:tcPr>
            <w:tcW w:w="1559"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Fortnightly</w:t>
            </w:r>
          </w:p>
        </w:tc>
        <w:tc>
          <w:tcPr>
            <w:tcW w:w="1559" w:type="dxa"/>
          </w:tcPr>
          <w:p w:rsidR="00626CD1" w:rsidRDefault="00626CD1" w:rsidP="00626CD1">
            <w:pPr>
              <w:spacing w:after="0" w:line="240" w:lineRule="auto"/>
              <w:jc w:val="center"/>
              <w:rPr>
                <w:rFonts w:ascii="Arial" w:hAnsi="Arial" w:cs="Arial"/>
                <w:sz w:val="20"/>
                <w:szCs w:val="20"/>
              </w:rPr>
            </w:pPr>
            <w:r w:rsidRPr="00626CD1">
              <w:rPr>
                <w:rFonts w:ascii="Arial" w:hAnsi="Arial" w:cs="Arial"/>
                <w:sz w:val="20"/>
                <w:szCs w:val="20"/>
              </w:rPr>
              <w:t>New</w:t>
            </w:r>
          </w:p>
          <w:p w:rsidR="002D50AD" w:rsidRPr="00626CD1" w:rsidRDefault="002D50AD" w:rsidP="00626CD1">
            <w:pPr>
              <w:spacing w:after="0" w:line="240" w:lineRule="auto"/>
              <w:jc w:val="center"/>
              <w:rPr>
                <w:rFonts w:ascii="Arial" w:hAnsi="Arial" w:cs="Arial"/>
                <w:sz w:val="20"/>
                <w:szCs w:val="20"/>
              </w:rPr>
            </w:pPr>
          </w:p>
        </w:tc>
      </w:tr>
      <w:tr w:rsidR="00626CD1" w:rsidRPr="00626CD1" w:rsidTr="00C13D4E">
        <w:tc>
          <w:tcPr>
            <w:tcW w:w="699" w:type="dxa"/>
            <w:vMerge w:val="restart"/>
            <w:textDirection w:val="btLr"/>
            <w:vAlign w:val="center"/>
          </w:tcPr>
          <w:p w:rsidR="00626CD1" w:rsidRPr="00626CD1" w:rsidRDefault="00626CD1" w:rsidP="00626CD1">
            <w:pPr>
              <w:spacing w:after="0" w:line="240" w:lineRule="auto"/>
              <w:ind w:left="113" w:right="113"/>
              <w:jc w:val="center"/>
              <w:rPr>
                <w:rFonts w:ascii="Arial" w:hAnsi="Arial" w:cs="Arial"/>
                <w:sz w:val="20"/>
                <w:szCs w:val="20"/>
              </w:rPr>
            </w:pPr>
            <w:r w:rsidRPr="00626CD1">
              <w:rPr>
                <w:rFonts w:ascii="Arial" w:hAnsi="Arial" w:cs="Arial"/>
                <w:sz w:val="20"/>
                <w:szCs w:val="20"/>
              </w:rPr>
              <w:t>WEST CHESHIRE</w:t>
            </w:r>
          </w:p>
        </w:tc>
        <w:tc>
          <w:tcPr>
            <w:tcW w:w="439" w:type="dxa"/>
            <w:shd w:val="clear" w:color="auto" w:fill="FFFFFF" w:themeFill="background1"/>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4</w:t>
            </w:r>
          </w:p>
        </w:tc>
        <w:tc>
          <w:tcPr>
            <w:tcW w:w="1477"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Town Centre</w:t>
            </w:r>
          </w:p>
        </w:tc>
        <w:tc>
          <w:tcPr>
            <w:tcW w:w="1495"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Disability Centre Cafe</w:t>
            </w:r>
          </w:p>
        </w:tc>
        <w:tc>
          <w:tcPr>
            <w:tcW w:w="1488"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Self Catered</w:t>
            </w:r>
          </w:p>
        </w:tc>
        <w:tc>
          <w:tcPr>
            <w:tcW w:w="1474" w:type="dxa"/>
          </w:tcPr>
          <w:p w:rsidR="00626CD1" w:rsidRPr="00626CD1" w:rsidRDefault="00626CD1" w:rsidP="00626CD1">
            <w:pPr>
              <w:spacing w:after="0" w:line="240" w:lineRule="auto"/>
              <w:jc w:val="center"/>
              <w:rPr>
                <w:rFonts w:ascii="Arial" w:hAnsi="Arial" w:cs="Arial"/>
                <w:sz w:val="20"/>
                <w:szCs w:val="20"/>
              </w:rPr>
            </w:pPr>
            <w:r w:rsidRPr="00626CD1">
              <w:rPr>
                <w:rFonts w:ascii="Arial" w:hAnsi="Arial" w:cs="Arial"/>
                <w:sz w:val="20"/>
                <w:szCs w:val="20"/>
              </w:rPr>
              <w:t>Lunch Plus Activity</w:t>
            </w:r>
          </w:p>
        </w:tc>
        <w:tc>
          <w:tcPr>
            <w:tcW w:w="1145" w:type="dxa"/>
          </w:tcPr>
          <w:p w:rsidR="00626CD1" w:rsidRPr="00626CD1" w:rsidRDefault="00626CD1" w:rsidP="00626CD1">
            <w:pPr>
              <w:spacing w:after="0" w:line="240" w:lineRule="auto"/>
              <w:jc w:val="center"/>
              <w:rPr>
                <w:rFonts w:ascii="Arial" w:hAnsi="Arial" w:cs="Arial"/>
                <w:sz w:val="20"/>
                <w:szCs w:val="20"/>
              </w:rPr>
            </w:pPr>
            <w:r w:rsidRPr="00626CD1">
              <w:rPr>
                <w:rFonts w:ascii="Arial" w:hAnsi="Arial" w:cs="Arial"/>
                <w:sz w:val="20"/>
                <w:szCs w:val="20"/>
              </w:rPr>
              <w:t>10</w:t>
            </w:r>
          </w:p>
        </w:tc>
        <w:tc>
          <w:tcPr>
            <w:tcW w:w="1559"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20 Volunteers</w:t>
            </w:r>
          </w:p>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3 Paid Staff</w:t>
            </w:r>
          </w:p>
        </w:tc>
        <w:tc>
          <w:tcPr>
            <w:tcW w:w="1418"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Self funded</w:t>
            </w:r>
          </w:p>
        </w:tc>
        <w:tc>
          <w:tcPr>
            <w:tcW w:w="1559"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Monthly</w:t>
            </w:r>
          </w:p>
        </w:tc>
        <w:tc>
          <w:tcPr>
            <w:tcW w:w="1559" w:type="dxa"/>
          </w:tcPr>
          <w:p w:rsidR="00626CD1" w:rsidRPr="00626CD1" w:rsidRDefault="00626CD1" w:rsidP="00626CD1">
            <w:pPr>
              <w:spacing w:after="0" w:line="240" w:lineRule="auto"/>
              <w:jc w:val="center"/>
              <w:rPr>
                <w:rFonts w:ascii="Arial" w:hAnsi="Arial" w:cs="Arial"/>
                <w:sz w:val="20"/>
                <w:szCs w:val="20"/>
              </w:rPr>
            </w:pPr>
            <w:r w:rsidRPr="00626CD1">
              <w:rPr>
                <w:rFonts w:ascii="Arial" w:hAnsi="Arial" w:cs="Arial"/>
                <w:sz w:val="20"/>
                <w:szCs w:val="20"/>
              </w:rPr>
              <w:t>Established</w:t>
            </w:r>
          </w:p>
        </w:tc>
      </w:tr>
      <w:tr w:rsidR="00626CD1" w:rsidRPr="00626CD1" w:rsidTr="00C13D4E">
        <w:tc>
          <w:tcPr>
            <w:tcW w:w="699" w:type="dxa"/>
            <w:vMerge/>
          </w:tcPr>
          <w:p w:rsidR="00626CD1" w:rsidRPr="00626CD1" w:rsidRDefault="00626CD1" w:rsidP="00626CD1">
            <w:pPr>
              <w:spacing w:after="0" w:line="240" w:lineRule="auto"/>
              <w:rPr>
                <w:rFonts w:ascii="Arial" w:hAnsi="Arial" w:cs="Arial"/>
                <w:sz w:val="20"/>
                <w:szCs w:val="20"/>
              </w:rPr>
            </w:pPr>
          </w:p>
        </w:tc>
        <w:tc>
          <w:tcPr>
            <w:tcW w:w="439" w:type="dxa"/>
            <w:shd w:val="clear" w:color="auto" w:fill="FFFFFF" w:themeFill="background1"/>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5</w:t>
            </w:r>
          </w:p>
        </w:tc>
        <w:tc>
          <w:tcPr>
            <w:tcW w:w="1477"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Rural</w:t>
            </w:r>
          </w:p>
        </w:tc>
        <w:tc>
          <w:tcPr>
            <w:tcW w:w="1495"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Church Hall</w:t>
            </w:r>
          </w:p>
        </w:tc>
        <w:tc>
          <w:tcPr>
            <w:tcW w:w="1488"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Self Catered</w:t>
            </w:r>
          </w:p>
        </w:tc>
        <w:tc>
          <w:tcPr>
            <w:tcW w:w="1474" w:type="dxa"/>
          </w:tcPr>
          <w:p w:rsidR="00626CD1" w:rsidRPr="00626CD1" w:rsidRDefault="00626CD1" w:rsidP="00626CD1">
            <w:pPr>
              <w:spacing w:after="0" w:line="240" w:lineRule="auto"/>
              <w:jc w:val="center"/>
              <w:rPr>
                <w:rFonts w:cstheme="minorBidi"/>
                <w:sz w:val="20"/>
                <w:szCs w:val="20"/>
              </w:rPr>
            </w:pPr>
            <w:r w:rsidRPr="00626CD1">
              <w:rPr>
                <w:rFonts w:ascii="Arial" w:hAnsi="Arial" w:cs="Arial"/>
                <w:sz w:val="20"/>
                <w:szCs w:val="20"/>
              </w:rPr>
              <w:t>Lunch Plus Activity</w:t>
            </w:r>
          </w:p>
        </w:tc>
        <w:tc>
          <w:tcPr>
            <w:tcW w:w="1145" w:type="dxa"/>
          </w:tcPr>
          <w:p w:rsidR="00626CD1" w:rsidRPr="00626CD1" w:rsidRDefault="00626CD1" w:rsidP="00626CD1">
            <w:pPr>
              <w:spacing w:after="0" w:line="240" w:lineRule="auto"/>
              <w:jc w:val="center"/>
              <w:rPr>
                <w:rFonts w:ascii="Arial" w:hAnsi="Arial" w:cs="Arial"/>
                <w:sz w:val="20"/>
                <w:szCs w:val="20"/>
              </w:rPr>
            </w:pPr>
            <w:r w:rsidRPr="00626CD1">
              <w:rPr>
                <w:rFonts w:ascii="Arial" w:hAnsi="Arial" w:cs="Arial"/>
                <w:sz w:val="20"/>
                <w:szCs w:val="20"/>
              </w:rPr>
              <w:t>20</w:t>
            </w:r>
          </w:p>
        </w:tc>
        <w:tc>
          <w:tcPr>
            <w:tcW w:w="1559"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15 Volunteers</w:t>
            </w:r>
          </w:p>
        </w:tc>
        <w:tc>
          <w:tcPr>
            <w:tcW w:w="1418"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Self -and Community- funded</w:t>
            </w:r>
          </w:p>
        </w:tc>
        <w:tc>
          <w:tcPr>
            <w:tcW w:w="1559"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Weekly</w:t>
            </w:r>
          </w:p>
        </w:tc>
        <w:tc>
          <w:tcPr>
            <w:tcW w:w="1559" w:type="dxa"/>
          </w:tcPr>
          <w:p w:rsidR="00626CD1" w:rsidRPr="00626CD1" w:rsidRDefault="00626CD1" w:rsidP="00626CD1">
            <w:pPr>
              <w:spacing w:after="0" w:line="240" w:lineRule="auto"/>
              <w:jc w:val="center"/>
              <w:rPr>
                <w:rFonts w:ascii="Arial" w:hAnsi="Arial" w:cs="Arial"/>
                <w:sz w:val="20"/>
                <w:szCs w:val="20"/>
              </w:rPr>
            </w:pPr>
            <w:r w:rsidRPr="00626CD1">
              <w:rPr>
                <w:rFonts w:ascii="Arial" w:hAnsi="Arial" w:cs="Arial"/>
                <w:sz w:val="20"/>
                <w:szCs w:val="20"/>
              </w:rPr>
              <w:t>Embedded</w:t>
            </w:r>
          </w:p>
        </w:tc>
      </w:tr>
      <w:tr w:rsidR="00626CD1" w:rsidRPr="00626CD1" w:rsidTr="00C13D4E">
        <w:tc>
          <w:tcPr>
            <w:tcW w:w="699" w:type="dxa"/>
            <w:vMerge/>
          </w:tcPr>
          <w:p w:rsidR="00626CD1" w:rsidRPr="00626CD1" w:rsidRDefault="00626CD1" w:rsidP="00626CD1">
            <w:pPr>
              <w:spacing w:after="0" w:line="240" w:lineRule="auto"/>
              <w:rPr>
                <w:rFonts w:ascii="Arial" w:hAnsi="Arial" w:cs="Arial"/>
                <w:sz w:val="20"/>
                <w:szCs w:val="20"/>
              </w:rPr>
            </w:pPr>
          </w:p>
        </w:tc>
        <w:tc>
          <w:tcPr>
            <w:tcW w:w="439" w:type="dxa"/>
            <w:shd w:val="clear" w:color="auto" w:fill="FFFFFF" w:themeFill="background1"/>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6</w:t>
            </w:r>
          </w:p>
        </w:tc>
        <w:tc>
          <w:tcPr>
            <w:tcW w:w="1477"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Rural</w:t>
            </w:r>
          </w:p>
        </w:tc>
        <w:tc>
          <w:tcPr>
            <w:tcW w:w="1495"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Sheltered Housing</w:t>
            </w:r>
          </w:p>
        </w:tc>
        <w:tc>
          <w:tcPr>
            <w:tcW w:w="1488"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Self Catered</w:t>
            </w:r>
          </w:p>
        </w:tc>
        <w:tc>
          <w:tcPr>
            <w:tcW w:w="1474" w:type="dxa"/>
          </w:tcPr>
          <w:p w:rsidR="00626CD1" w:rsidRPr="00626CD1" w:rsidRDefault="00626CD1" w:rsidP="00626CD1">
            <w:pPr>
              <w:spacing w:after="0" w:line="240" w:lineRule="auto"/>
              <w:jc w:val="center"/>
              <w:rPr>
                <w:rFonts w:cstheme="minorBidi"/>
                <w:sz w:val="20"/>
                <w:szCs w:val="20"/>
              </w:rPr>
            </w:pPr>
            <w:r w:rsidRPr="00626CD1">
              <w:rPr>
                <w:rFonts w:ascii="Arial" w:hAnsi="Arial" w:cs="Arial"/>
                <w:sz w:val="20"/>
                <w:szCs w:val="20"/>
              </w:rPr>
              <w:t>Lunch Plus Activity</w:t>
            </w:r>
          </w:p>
        </w:tc>
        <w:tc>
          <w:tcPr>
            <w:tcW w:w="1145" w:type="dxa"/>
          </w:tcPr>
          <w:p w:rsidR="00626CD1" w:rsidRPr="00626CD1" w:rsidRDefault="00626CD1" w:rsidP="00626CD1">
            <w:pPr>
              <w:spacing w:after="0" w:line="240" w:lineRule="auto"/>
              <w:jc w:val="center"/>
              <w:rPr>
                <w:rFonts w:ascii="Arial" w:hAnsi="Arial" w:cs="Arial"/>
                <w:sz w:val="20"/>
                <w:szCs w:val="20"/>
              </w:rPr>
            </w:pPr>
            <w:r w:rsidRPr="00626CD1">
              <w:rPr>
                <w:rFonts w:ascii="Arial" w:hAnsi="Arial" w:cs="Arial"/>
                <w:sz w:val="20"/>
                <w:szCs w:val="20"/>
              </w:rPr>
              <w:t>15</w:t>
            </w:r>
          </w:p>
        </w:tc>
        <w:tc>
          <w:tcPr>
            <w:tcW w:w="1559"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20 Volunteers</w:t>
            </w:r>
          </w:p>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1 Paid Staff</w:t>
            </w:r>
          </w:p>
        </w:tc>
        <w:tc>
          <w:tcPr>
            <w:tcW w:w="1418"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Self -and Community- funded</w:t>
            </w:r>
          </w:p>
        </w:tc>
        <w:tc>
          <w:tcPr>
            <w:tcW w:w="1559"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Weekly</w:t>
            </w:r>
          </w:p>
        </w:tc>
        <w:tc>
          <w:tcPr>
            <w:tcW w:w="1559" w:type="dxa"/>
          </w:tcPr>
          <w:p w:rsidR="00626CD1" w:rsidRPr="00626CD1" w:rsidRDefault="00626CD1" w:rsidP="00626CD1">
            <w:pPr>
              <w:spacing w:after="0" w:line="240" w:lineRule="auto"/>
              <w:jc w:val="center"/>
              <w:rPr>
                <w:rFonts w:ascii="Arial" w:hAnsi="Arial" w:cs="Arial"/>
                <w:sz w:val="20"/>
                <w:szCs w:val="20"/>
              </w:rPr>
            </w:pPr>
            <w:r w:rsidRPr="00626CD1">
              <w:rPr>
                <w:rFonts w:ascii="Arial" w:hAnsi="Arial" w:cs="Arial"/>
                <w:sz w:val="20"/>
                <w:szCs w:val="20"/>
              </w:rPr>
              <w:t>Established</w:t>
            </w:r>
          </w:p>
        </w:tc>
      </w:tr>
      <w:tr w:rsidR="00626CD1" w:rsidRPr="00626CD1" w:rsidTr="00C13D4E">
        <w:tc>
          <w:tcPr>
            <w:tcW w:w="699" w:type="dxa"/>
            <w:vMerge/>
          </w:tcPr>
          <w:p w:rsidR="00626CD1" w:rsidRPr="00626CD1" w:rsidRDefault="00626CD1" w:rsidP="00626CD1">
            <w:pPr>
              <w:spacing w:after="0" w:line="240" w:lineRule="auto"/>
              <w:rPr>
                <w:rFonts w:ascii="Arial" w:hAnsi="Arial" w:cs="Arial"/>
                <w:sz w:val="20"/>
                <w:szCs w:val="20"/>
              </w:rPr>
            </w:pPr>
          </w:p>
        </w:tc>
        <w:tc>
          <w:tcPr>
            <w:tcW w:w="439" w:type="dxa"/>
            <w:shd w:val="clear" w:color="auto" w:fill="FFFFFF" w:themeFill="background1"/>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7</w:t>
            </w:r>
          </w:p>
        </w:tc>
        <w:tc>
          <w:tcPr>
            <w:tcW w:w="1477"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Town Centre</w:t>
            </w:r>
          </w:p>
        </w:tc>
        <w:tc>
          <w:tcPr>
            <w:tcW w:w="1495"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Church Hall</w:t>
            </w:r>
          </w:p>
        </w:tc>
        <w:tc>
          <w:tcPr>
            <w:tcW w:w="1488"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Self Catered</w:t>
            </w:r>
          </w:p>
        </w:tc>
        <w:tc>
          <w:tcPr>
            <w:tcW w:w="1474" w:type="dxa"/>
          </w:tcPr>
          <w:p w:rsidR="00626CD1" w:rsidRPr="00626CD1" w:rsidRDefault="00626CD1" w:rsidP="00626CD1">
            <w:pPr>
              <w:spacing w:after="0" w:line="240" w:lineRule="auto"/>
              <w:jc w:val="center"/>
              <w:rPr>
                <w:rFonts w:ascii="Arial" w:hAnsi="Arial" w:cs="Arial"/>
                <w:sz w:val="20"/>
                <w:szCs w:val="20"/>
              </w:rPr>
            </w:pPr>
            <w:r w:rsidRPr="00626CD1">
              <w:rPr>
                <w:rFonts w:ascii="Arial" w:hAnsi="Arial" w:cs="Arial"/>
                <w:sz w:val="20"/>
                <w:szCs w:val="20"/>
              </w:rPr>
              <w:t>Lunch Plus Activity</w:t>
            </w:r>
          </w:p>
        </w:tc>
        <w:tc>
          <w:tcPr>
            <w:tcW w:w="1145" w:type="dxa"/>
          </w:tcPr>
          <w:p w:rsidR="00626CD1" w:rsidRPr="00626CD1" w:rsidRDefault="00626CD1" w:rsidP="00626CD1">
            <w:pPr>
              <w:spacing w:after="0" w:line="240" w:lineRule="auto"/>
              <w:jc w:val="center"/>
              <w:rPr>
                <w:rFonts w:ascii="Arial" w:hAnsi="Arial" w:cs="Arial"/>
                <w:sz w:val="20"/>
                <w:szCs w:val="20"/>
              </w:rPr>
            </w:pPr>
            <w:r w:rsidRPr="00626CD1">
              <w:rPr>
                <w:rFonts w:ascii="Arial" w:hAnsi="Arial" w:cs="Arial"/>
                <w:sz w:val="20"/>
                <w:szCs w:val="20"/>
              </w:rPr>
              <w:t>30-40</w:t>
            </w:r>
          </w:p>
        </w:tc>
        <w:tc>
          <w:tcPr>
            <w:tcW w:w="1559"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35 Volunteers</w:t>
            </w:r>
          </w:p>
        </w:tc>
        <w:tc>
          <w:tcPr>
            <w:tcW w:w="1418"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Self funded</w:t>
            </w:r>
          </w:p>
        </w:tc>
        <w:tc>
          <w:tcPr>
            <w:tcW w:w="1559"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 xml:space="preserve">3 days </w:t>
            </w:r>
          </w:p>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per week</w:t>
            </w:r>
          </w:p>
        </w:tc>
        <w:tc>
          <w:tcPr>
            <w:tcW w:w="1559" w:type="dxa"/>
          </w:tcPr>
          <w:p w:rsidR="00626CD1" w:rsidRPr="00626CD1" w:rsidRDefault="00626CD1" w:rsidP="00626CD1">
            <w:pPr>
              <w:spacing w:after="0" w:line="240" w:lineRule="auto"/>
              <w:jc w:val="center"/>
              <w:rPr>
                <w:rFonts w:ascii="Arial" w:hAnsi="Arial" w:cs="Arial"/>
                <w:sz w:val="20"/>
                <w:szCs w:val="20"/>
              </w:rPr>
            </w:pPr>
            <w:r w:rsidRPr="00626CD1">
              <w:rPr>
                <w:rFonts w:ascii="Arial" w:hAnsi="Arial" w:cs="Arial"/>
                <w:sz w:val="20"/>
                <w:szCs w:val="20"/>
              </w:rPr>
              <w:t>Established</w:t>
            </w:r>
          </w:p>
          <w:p w:rsidR="00626CD1" w:rsidRPr="00626CD1" w:rsidRDefault="00626CD1" w:rsidP="00626CD1">
            <w:pPr>
              <w:spacing w:after="0" w:line="240" w:lineRule="auto"/>
              <w:rPr>
                <w:rFonts w:ascii="Arial" w:hAnsi="Arial" w:cs="Arial"/>
                <w:sz w:val="20"/>
                <w:szCs w:val="20"/>
              </w:rPr>
            </w:pPr>
          </w:p>
        </w:tc>
      </w:tr>
      <w:tr w:rsidR="00626CD1" w:rsidRPr="00626CD1" w:rsidTr="00C13D4E">
        <w:tc>
          <w:tcPr>
            <w:tcW w:w="699" w:type="dxa"/>
            <w:vMerge w:val="restart"/>
            <w:textDirection w:val="btLr"/>
          </w:tcPr>
          <w:p w:rsidR="00626CD1" w:rsidRPr="00626CD1" w:rsidRDefault="00626CD1" w:rsidP="00626CD1">
            <w:pPr>
              <w:spacing w:after="0" w:line="240" w:lineRule="auto"/>
              <w:ind w:left="113" w:right="113"/>
              <w:jc w:val="center"/>
              <w:rPr>
                <w:rFonts w:ascii="Arial" w:hAnsi="Arial" w:cs="Arial"/>
                <w:sz w:val="20"/>
                <w:szCs w:val="20"/>
              </w:rPr>
            </w:pPr>
          </w:p>
          <w:p w:rsidR="00626CD1" w:rsidRPr="00626CD1" w:rsidRDefault="00626CD1" w:rsidP="00626CD1">
            <w:pPr>
              <w:spacing w:after="0" w:line="240" w:lineRule="auto"/>
              <w:ind w:left="113" w:right="113"/>
              <w:jc w:val="center"/>
              <w:rPr>
                <w:rFonts w:ascii="Arial" w:hAnsi="Arial" w:cs="Arial"/>
                <w:sz w:val="20"/>
                <w:szCs w:val="20"/>
              </w:rPr>
            </w:pPr>
            <w:r w:rsidRPr="00626CD1">
              <w:rPr>
                <w:rFonts w:ascii="Arial" w:hAnsi="Arial" w:cs="Arial"/>
                <w:sz w:val="20"/>
                <w:szCs w:val="20"/>
              </w:rPr>
              <w:t>FLINTSHIRE</w:t>
            </w:r>
          </w:p>
        </w:tc>
        <w:tc>
          <w:tcPr>
            <w:tcW w:w="439" w:type="dxa"/>
            <w:shd w:val="clear" w:color="auto" w:fill="FFFFFF" w:themeFill="background1"/>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8</w:t>
            </w:r>
          </w:p>
        </w:tc>
        <w:tc>
          <w:tcPr>
            <w:tcW w:w="1477"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Rural</w:t>
            </w:r>
          </w:p>
        </w:tc>
        <w:tc>
          <w:tcPr>
            <w:tcW w:w="1495"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Restaurant</w:t>
            </w:r>
          </w:p>
        </w:tc>
        <w:tc>
          <w:tcPr>
            <w:tcW w:w="1488"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Catered by the restaurant</w:t>
            </w:r>
          </w:p>
        </w:tc>
        <w:tc>
          <w:tcPr>
            <w:tcW w:w="1474" w:type="dxa"/>
          </w:tcPr>
          <w:p w:rsidR="00626CD1" w:rsidRPr="00626CD1" w:rsidRDefault="00626CD1" w:rsidP="00626CD1">
            <w:pPr>
              <w:spacing w:after="0" w:line="240" w:lineRule="auto"/>
              <w:jc w:val="center"/>
              <w:rPr>
                <w:rFonts w:ascii="Arial" w:hAnsi="Arial" w:cs="Arial"/>
                <w:sz w:val="20"/>
                <w:szCs w:val="20"/>
              </w:rPr>
            </w:pPr>
            <w:r w:rsidRPr="00626CD1">
              <w:rPr>
                <w:rFonts w:ascii="Arial" w:hAnsi="Arial" w:cs="Arial"/>
                <w:sz w:val="20"/>
                <w:szCs w:val="20"/>
              </w:rPr>
              <w:t>Lunch Plus Activity</w:t>
            </w:r>
          </w:p>
        </w:tc>
        <w:tc>
          <w:tcPr>
            <w:tcW w:w="1145" w:type="dxa"/>
          </w:tcPr>
          <w:p w:rsidR="00626CD1" w:rsidRPr="00626CD1" w:rsidRDefault="00626CD1" w:rsidP="00626CD1">
            <w:pPr>
              <w:spacing w:after="0" w:line="240" w:lineRule="auto"/>
              <w:jc w:val="center"/>
              <w:rPr>
                <w:rFonts w:ascii="Arial" w:hAnsi="Arial" w:cs="Arial"/>
                <w:sz w:val="20"/>
                <w:szCs w:val="20"/>
              </w:rPr>
            </w:pPr>
            <w:r w:rsidRPr="00626CD1">
              <w:rPr>
                <w:rFonts w:ascii="Arial" w:hAnsi="Arial" w:cs="Arial"/>
                <w:sz w:val="20"/>
                <w:szCs w:val="20"/>
              </w:rPr>
              <w:t>22</w:t>
            </w:r>
          </w:p>
        </w:tc>
        <w:tc>
          <w:tcPr>
            <w:tcW w:w="1559"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1 Volunteer</w:t>
            </w:r>
          </w:p>
        </w:tc>
        <w:tc>
          <w:tcPr>
            <w:tcW w:w="1418"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Self funded</w:t>
            </w:r>
          </w:p>
        </w:tc>
        <w:tc>
          <w:tcPr>
            <w:tcW w:w="1559"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Monthly</w:t>
            </w:r>
          </w:p>
        </w:tc>
        <w:tc>
          <w:tcPr>
            <w:tcW w:w="1559" w:type="dxa"/>
          </w:tcPr>
          <w:p w:rsidR="00626CD1" w:rsidRPr="00626CD1" w:rsidRDefault="00626CD1" w:rsidP="00626CD1">
            <w:pPr>
              <w:spacing w:after="0" w:line="240" w:lineRule="auto"/>
              <w:jc w:val="center"/>
              <w:rPr>
                <w:rFonts w:ascii="Arial" w:hAnsi="Arial" w:cs="Arial"/>
                <w:sz w:val="20"/>
                <w:szCs w:val="20"/>
              </w:rPr>
            </w:pPr>
            <w:r w:rsidRPr="00626CD1">
              <w:rPr>
                <w:rFonts w:ascii="Arial" w:hAnsi="Arial" w:cs="Arial"/>
                <w:sz w:val="20"/>
                <w:szCs w:val="20"/>
              </w:rPr>
              <w:t>Embedded</w:t>
            </w:r>
          </w:p>
        </w:tc>
      </w:tr>
      <w:tr w:rsidR="00626CD1" w:rsidRPr="00626CD1" w:rsidTr="00C13D4E">
        <w:tc>
          <w:tcPr>
            <w:tcW w:w="699" w:type="dxa"/>
            <w:vMerge/>
          </w:tcPr>
          <w:p w:rsidR="00626CD1" w:rsidRPr="00626CD1" w:rsidRDefault="00626CD1" w:rsidP="00626CD1">
            <w:pPr>
              <w:spacing w:after="0" w:line="240" w:lineRule="auto"/>
              <w:rPr>
                <w:rFonts w:ascii="Arial" w:hAnsi="Arial" w:cs="Arial"/>
                <w:sz w:val="20"/>
                <w:szCs w:val="20"/>
              </w:rPr>
            </w:pPr>
          </w:p>
        </w:tc>
        <w:tc>
          <w:tcPr>
            <w:tcW w:w="439" w:type="dxa"/>
            <w:shd w:val="clear" w:color="auto" w:fill="FFFFFF" w:themeFill="background1"/>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9</w:t>
            </w:r>
          </w:p>
        </w:tc>
        <w:tc>
          <w:tcPr>
            <w:tcW w:w="1477"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Town Centre</w:t>
            </w:r>
          </w:p>
        </w:tc>
        <w:tc>
          <w:tcPr>
            <w:tcW w:w="1495"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Community Cafe</w:t>
            </w:r>
          </w:p>
        </w:tc>
        <w:tc>
          <w:tcPr>
            <w:tcW w:w="1488"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Self Catered</w:t>
            </w:r>
          </w:p>
        </w:tc>
        <w:tc>
          <w:tcPr>
            <w:tcW w:w="1474" w:type="dxa"/>
          </w:tcPr>
          <w:p w:rsidR="00626CD1" w:rsidRPr="00626CD1" w:rsidRDefault="00626CD1" w:rsidP="00626CD1">
            <w:pPr>
              <w:spacing w:after="0" w:line="240" w:lineRule="auto"/>
              <w:jc w:val="center"/>
              <w:rPr>
                <w:rFonts w:ascii="Arial" w:hAnsi="Arial" w:cs="Arial"/>
                <w:sz w:val="20"/>
                <w:szCs w:val="20"/>
              </w:rPr>
            </w:pPr>
            <w:r w:rsidRPr="00626CD1">
              <w:rPr>
                <w:rFonts w:ascii="Arial" w:hAnsi="Arial" w:cs="Arial"/>
                <w:sz w:val="20"/>
                <w:szCs w:val="20"/>
              </w:rPr>
              <w:t>Lunch Plus Activity</w:t>
            </w:r>
          </w:p>
        </w:tc>
        <w:tc>
          <w:tcPr>
            <w:tcW w:w="1145" w:type="dxa"/>
          </w:tcPr>
          <w:p w:rsidR="00626CD1" w:rsidRPr="00626CD1" w:rsidRDefault="00626CD1" w:rsidP="00626CD1">
            <w:pPr>
              <w:spacing w:after="0" w:line="240" w:lineRule="auto"/>
              <w:jc w:val="center"/>
              <w:rPr>
                <w:rFonts w:ascii="Arial" w:hAnsi="Arial" w:cs="Arial"/>
                <w:sz w:val="20"/>
                <w:szCs w:val="20"/>
              </w:rPr>
            </w:pPr>
            <w:r w:rsidRPr="00626CD1">
              <w:rPr>
                <w:rFonts w:ascii="Arial" w:hAnsi="Arial" w:cs="Arial"/>
                <w:sz w:val="20"/>
                <w:szCs w:val="20"/>
              </w:rPr>
              <w:t>46</w:t>
            </w:r>
          </w:p>
        </w:tc>
        <w:tc>
          <w:tcPr>
            <w:tcW w:w="1559"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3 Paid Staff</w:t>
            </w:r>
          </w:p>
        </w:tc>
        <w:tc>
          <w:tcPr>
            <w:tcW w:w="1418"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Self funded</w:t>
            </w:r>
          </w:p>
        </w:tc>
        <w:tc>
          <w:tcPr>
            <w:tcW w:w="1559"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 xml:space="preserve">4 days </w:t>
            </w:r>
          </w:p>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per week</w:t>
            </w:r>
          </w:p>
        </w:tc>
        <w:tc>
          <w:tcPr>
            <w:tcW w:w="1559" w:type="dxa"/>
          </w:tcPr>
          <w:p w:rsidR="00626CD1" w:rsidRPr="00626CD1" w:rsidRDefault="00626CD1" w:rsidP="00626CD1">
            <w:pPr>
              <w:spacing w:after="0" w:line="240" w:lineRule="auto"/>
              <w:jc w:val="center"/>
              <w:rPr>
                <w:rFonts w:ascii="Arial" w:hAnsi="Arial" w:cs="Arial"/>
                <w:sz w:val="20"/>
                <w:szCs w:val="20"/>
              </w:rPr>
            </w:pPr>
            <w:r w:rsidRPr="00626CD1">
              <w:rPr>
                <w:rFonts w:ascii="Arial" w:hAnsi="Arial" w:cs="Arial"/>
                <w:sz w:val="20"/>
                <w:szCs w:val="20"/>
              </w:rPr>
              <w:t>Embedded</w:t>
            </w:r>
          </w:p>
        </w:tc>
      </w:tr>
      <w:tr w:rsidR="00626CD1" w:rsidRPr="00626CD1" w:rsidTr="00C13D4E">
        <w:tc>
          <w:tcPr>
            <w:tcW w:w="699" w:type="dxa"/>
            <w:vMerge/>
          </w:tcPr>
          <w:p w:rsidR="00626CD1" w:rsidRPr="00626CD1" w:rsidRDefault="00626CD1" w:rsidP="00626CD1">
            <w:pPr>
              <w:spacing w:after="0" w:line="240" w:lineRule="auto"/>
              <w:rPr>
                <w:rFonts w:ascii="Arial" w:hAnsi="Arial" w:cs="Arial"/>
                <w:sz w:val="20"/>
                <w:szCs w:val="20"/>
              </w:rPr>
            </w:pPr>
          </w:p>
        </w:tc>
        <w:tc>
          <w:tcPr>
            <w:tcW w:w="439" w:type="dxa"/>
            <w:shd w:val="clear" w:color="auto" w:fill="FFFFFF" w:themeFill="background1"/>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10</w:t>
            </w:r>
          </w:p>
        </w:tc>
        <w:tc>
          <w:tcPr>
            <w:tcW w:w="1477"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Semi-urban</w:t>
            </w:r>
          </w:p>
        </w:tc>
        <w:tc>
          <w:tcPr>
            <w:tcW w:w="1495"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FE College Café / Other Restaurant</w:t>
            </w:r>
          </w:p>
        </w:tc>
        <w:tc>
          <w:tcPr>
            <w:tcW w:w="1488"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Catered by the College Café / or visits out to other restaurant</w:t>
            </w:r>
          </w:p>
        </w:tc>
        <w:tc>
          <w:tcPr>
            <w:tcW w:w="1474" w:type="dxa"/>
          </w:tcPr>
          <w:p w:rsidR="00626CD1" w:rsidRPr="00626CD1" w:rsidRDefault="00626CD1" w:rsidP="00626CD1">
            <w:pPr>
              <w:spacing w:after="0" w:line="240" w:lineRule="auto"/>
              <w:jc w:val="center"/>
              <w:rPr>
                <w:rFonts w:ascii="Arial" w:hAnsi="Arial" w:cs="Arial"/>
                <w:sz w:val="20"/>
                <w:szCs w:val="20"/>
              </w:rPr>
            </w:pPr>
            <w:r w:rsidRPr="00626CD1">
              <w:rPr>
                <w:rFonts w:ascii="Arial" w:hAnsi="Arial" w:cs="Arial"/>
                <w:sz w:val="20"/>
                <w:szCs w:val="20"/>
              </w:rPr>
              <w:t>Lunch Plus Activity</w:t>
            </w:r>
          </w:p>
        </w:tc>
        <w:tc>
          <w:tcPr>
            <w:tcW w:w="1145" w:type="dxa"/>
          </w:tcPr>
          <w:p w:rsidR="00626CD1" w:rsidRPr="00626CD1" w:rsidRDefault="00626CD1" w:rsidP="00626CD1">
            <w:pPr>
              <w:spacing w:after="0" w:line="240" w:lineRule="auto"/>
              <w:jc w:val="center"/>
              <w:rPr>
                <w:rFonts w:ascii="Arial" w:hAnsi="Arial" w:cs="Arial"/>
                <w:sz w:val="20"/>
                <w:szCs w:val="20"/>
              </w:rPr>
            </w:pPr>
            <w:r w:rsidRPr="00626CD1">
              <w:rPr>
                <w:rFonts w:ascii="Arial" w:hAnsi="Arial" w:cs="Arial"/>
                <w:sz w:val="20"/>
                <w:szCs w:val="20"/>
              </w:rPr>
              <w:t>30</w:t>
            </w:r>
          </w:p>
        </w:tc>
        <w:tc>
          <w:tcPr>
            <w:tcW w:w="1559"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3 Volunteers</w:t>
            </w:r>
          </w:p>
        </w:tc>
        <w:tc>
          <w:tcPr>
            <w:tcW w:w="1418"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Self funded</w:t>
            </w:r>
          </w:p>
        </w:tc>
        <w:tc>
          <w:tcPr>
            <w:tcW w:w="1559" w:type="dxa"/>
          </w:tcPr>
          <w:p w:rsidR="00626CD1" w:rsidRPr="00626CD1" w:rsidRDefault="00626CD1" w:rsidP="00626CD1">
            <w:pPr>
              <w:spacing w:after="0" w:line="240" w:lineRule="auto"/>
              <w:rPr>
                <w:rFonts w:ascii="Arial" w:hAnsi="Arial" w:cs="Arial"/>
                <w:sz w:val="20"/>
                <w:szCs w:val="20"/>
              </w:rPr>
            </w:pPr>
            <w:r w:rsidRPr="00626CD1">
              <w:rPr>
                <w:rFonts w:ascii="Arial" w:hAnsi="Arial" w:cs="Arial"/>
                <w:sz w:val="20"/>
                <w:szCs w:val="20"/>
              </w:rPr>
              <w:t>Fortnightly</w:t>
            </w:r>
          </w:p>
        </w:tc>
        <w:tc>
          <w:tcPr>
            <w:tcW w:w="1559" w:type="dxa"/>
          </w:tcPr>
          <w:p w:rsidR="00626CD1" w:rsidRPr="00626CD1" w:rsidRDefault="00626CD1" w:rsidP="00626CD1">
            <w:pPr>
              <w:spacing w:after="0" w:line="240" w:lineRule="auto"/>
              <w:jc w:val="center"/>
              <w:rPr>
                <w:rFonts w:ascii="Arial" w:hAnsi="Arial" w:cs="Arial"/>
                <w:sz w:val="20"/>
                <w:szCs w:val="20"/>
              </w:rPr>
            </w:pPr>
            <w:r w:rsidRPr="00626CD1">
              <w:rPr>
                <w:rFonts w:ascii="Arial" w:hAnsi="Arial" w:cs="Arial"/>
                <w:sz w:val="20"/>
                <w:szCs w:val="20"/>
              </w:rPr>
              <w:t>Maturing</w:t>
            </w:r>
          </w:p>
        </w:tc>
      </w:tr>
    </w:tbl>
    <w:p w:rsidR="00F3632D" w:rsidRDefault="00F3632D" w:rsidP="00FF5BDC">
      <w:pPr>
        <w:spacing w:line="240" w:lineRule="auto"/>
        <w:jc w:val="both"/>
        <w:rPr>
          <w:rFonts w:ascii="Arial" w:hAnsi="Arial" w:cs="Arial"/>
          <w:sz w:val="24"/>
          <w:szCs w:val="24"/>
          <w:lang w:val="en-GB"/>
        </w:rPr>
      </w:pPr>
    </w:p>
    <w:p w:rsidR="002D50AD" w:rsidRPr="003278E0" w:rsidRDefault="002D50AD" w:rsidP="002D50AD">
      <w:pPr>
        <w:rPr>
          <w:rFonts w:ascii="Arial" w:hAnsi="Arial" w:cs="Arial"/>
          <w:sz w:val="20"/>
          <w:szCs w:val="20"/>
        </w:rPr>
      </w:pPr>
      <w:r w:rsidRPr="003278E0">
        <w:rPr>
          <w:rFonts w:ascii="Arial" w:hAnsi="Arial" w:cs="Arial"/>
          <w:sz w:val="20"/>
          <w:szCs w:val="20"/>
        </w:rPr>
        <w:t xml:space="preserve">Note : New Club = less than 5 years old, maturing club =  5-9 years old, established club = 10-19 years old, embedded club = 20+ years old. </w:t>
      </w:r>
    </w:p>
    <w:p w:rsidR="002D50AD" w:rsidRDefault="002D50AD" w:rsidP="00FF5BDC">
      <w:pPr>
        <w:spacing w:line="240" w:lineRule="auto"/>
        <w:jc w:val="both"/>
        <w:rPr>
          <w:rFonts w:ascii="Arial" w:hAnsi="Arial" w:cs="Arial"/>
          <w:sz w:val="24"/>
          <w:szCs w:val="24"/>
          <w:lang w:val="en-GB"/>
        </w:rPr>
      </w:pPr>
    </w:p>
    <w:sectPr w:rsidR="002D50AD" w:rsidSect="00626CD1">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3958" w:rsidRDefault="006A3958" w:rsidP="00D077D3">
      <w:pPr>
        <w:spacing w:after="0" w:line="240" w:lineRule="auto"/>
      </w:pPr>
      <w:r>
        <w:separator/>
      </w:r>
    </w:p>
  </w:endnote>
  <w:endnote w:type="continuationSeparator" w:id="0">
    <w:p w:rsidR="006A3958" w:rsidRDefault="006A3958" w:rsidP="00D077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2700" w:rsidRDefault="006267D8">
    <w:pPr>
      <w:pStyle w:val="Footer"/>
      <w:jc w:val="center"/>
    </w:pPr>
    <w:r>
      <w:fldChar w:fldCharType="begin"/>
    </w:r>
    <w:r w:rsidR="00B22700">
      <w:instrText xml:space="preserve"> PAGE   \* MERGEFORMAT </w:instrText>
    </w:r>
    <w:r>
      <w:fldChar w:fldCharType="separate"/>
    </w:r>
    <w:r w:rsidR="00B07A5B">
      <w:rPr>
        <w:noProof/>
      </w:rPr>
      <w:t>9</w:t>
    </w:r>
    <w:r>
      <w:rPr>
        <w:noProof/>
      </w:rPr>
      <w:fldChar w:fldCharType="end"/>
    </w:r>
  </w:p>
  <w:p w:rsidR="00B22700" w:rsidRDefault="00B227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3958" w:rsidRDefault="006A3958" w:rsidP="00D077D3">
      <w:pPr>
        <w:spacing w:after="0" w:line="240" w:lineRule="auto"/>
      </w:pPr>
      <w:r>
        <w:separator/>
      </w:r>
    </w:p>
  </w:footnote>
  <w:footnote w:type="continuationSeparator" w:id="0">
    <w:p w:rsidR="006A3958" w:rsidRDefault="006A3958" w:rsidP="00D077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https://r3.res.outlook.com/owa/14.16.239.0/themes/resources/clear1x1.gif" style="width:.75pt;height:.75pt;visibility:visible" o:bullet="t">
        <v:imagedata r:id="rId1" o:title=""/>
      </v:shape>
    </w:pict>
  </w:numPicBullet>
  <w:abstractNum w:abstractNumId="0" w15:restartNumberingAfterBreak="0">
    <w:nsid w:val="006009D1"/>
    <w:multiLevelType w:val="hybridMultilevel"/>
    <w:tmpl w:val="9042B1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867811"/>
    <w:multiLevelType w:val="hybridMultilevel"/>
    <w:tmpl w:val="FDCE6522"/>
    <w:lvl w:ilvl="0" w:tplc="04090001">
      <w:start w:val="1"/>
      <w:numFmt w:val="bullet"/>
      <w:lvlText w:val=""/>
      <w:lvlJc w:val="left"/>
      <w:pPr>
        <w:ind w:left="720" w:hanging="360"/>
      </w:pPr>
      <w:rPr>
        <w:rFonts w:ascii="Symbol" w:hAnsi="Symbol" w:cs="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9457F1"/>
    <w:multiLevelType w:val="multilevel"/>
    <w:tmpl w:val="4DA2CC2C"/>
    <w:lvl w:ilvl="0">
      <w:start w:val="1"/>
      <w:numFmt w:val="decimal"/>
      <w:lvlText w:val="%1."/>
      <w:lvlJc w:val="left"/>
      <w:pPr>
        <w:ind w:left="800" w:hanging="360"/>
      </w:pPr>
      <w:rPr>
        <w:rFonts w:hint="default"/>
      </w:rPr>
    </w:lvl>
    <w:lvl w:ilvl="1">
      <w:start w:val="1"/>
      <w:numFmt w:val="lowerLetter"/>
      <w:lvlText w:val="%2."/>
      <w:lvlJc w:val="left"/>
      <w:pPr>
        <w:ind w:left="1520" w:hanging="360"/>
      </w:pPr>
    </w:lvl>
    <w:lvl w:ilvl="2">
      <w:start w:val="1"/>
      <w:numFmt w:val="lowerRoman"/>
      <w:lvlText w:val="%3."/>
      <w:lvlJc w:val="right"/>
      <w:pPr>
        <w:ind w:left="2240" w:hanging="180"/>
      </w:pPr>
    </w:lvl>
    <w:lvl w:ilvl="3">
      <w:start w:val="1"/>
      <w:numFmt w:val="decimal"/>
      <w:lvlText w:val="%4."/>
      <w:lvlJc w:val="left"/>
      <w:pPr>
        <w:ind w:left="2960" w:hanging="360"/>
      </w:pPr>
    </w:lvl>
    <w:lvl w:ilvl="4">
      <w:start w:val="1"/>
      <w:numFmt w:val="lowerLetter"/>
      <w:lvlText w:val="%5."/>
      <w:lvlJc w:val="left"/>
      <w:pPr>
        <w:ind w:left="3680" w:hanging="360"/>
      </w:pPr>
    </w:lvl>
    <w:lvl w:ilvl="5">
      <w:start w:val="1"/>
      <w:numFmt w:val="lowerRoman"/>
      <w:lvlText w:val="%6."/>
      <w:lvlJc w:val="right"/>
      <w:pPr>
        <w:ind w:left="4400" w:hanging="180"/>
      </w:pPr>
    </w:lvl>
    <w:lvl w:ilvl="6">
      <w:start w:val="1"/>
      <w:numFmt w:val="decimal"/>
      <w:lvlText w:val="%7."/>
      <w:lvlJc w:val="left"/>
      <w:pPr>
        <w:ind w:left="5120" w:hanging="360"/>
      </w:pPr>
    </w:lvl>
    <w:lvl w:ilvl="7">
      <w:start w:val="1"/>
      <w:numFmt w:val="lowerLetter"/>
      <w:lvlText w:val="%8."/>
      <w:lvlJc w:val="left"/>
      <w:pPr>
        <w:ind w:left="5840" w:hanging="360"/>
      </w:pPr>
    </w:lvl>
    <w:lvl w:ilvl="8">
      <w:start w:val="1"/>
      <w:numFmt w:val="lowerRoman"/>
      <w:lvlText w:val="%9."/>
      <w:lvlJc w:val="right"/>
      <w:pPr>
        <w:ind w:left="6560" w:hanging="180"/>
      </w:pPr>
    </w:lvl>
  </w:abstractNum>
  <w:abstractNum w:abstractNumId="3" w15:restartNumberingAfterBreak="0">
    <w:nsid w:val="102B03E4"/>
    <w:multiLevelType w:val="multilevel"/>
    <w:tmpl w:val="4DA2CC2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35E2CB2"/>
    <w:multiLevelType w:val="hybridMultilevel"/>
    <w:tmpl w:val="9FDE9748"/>
    <w:lvl w:ilvl="0" w:tplc="825A45A0">
      <w:start w:val="1"/>
      <w:numFmt w:val="bullet"/>
      <w:lvlText w:val="-"/>
      <w:lvlJc w:val="left"/>
      <w:pPr>
        <w:ind w:left="720" w:hanging="360"/>
      </w:pPr>
      <w:rPr>
        <w:rFonts w:ascii="Arial" w:eastAsia="Times New Roman" w:hAnsi="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139A2B41"/>
    <w:multiLevelType w:val="hybridMultilevel"/>
    <w:tmpl w:val="38F80B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5504479"/>
    <w:multiLevelType w:val="hybridMultilevel"/>
    <w:tmpl w:val="42D43C50"/>
    <w:lvl w:ilvl="0" w:tplc="08090005">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253B7038"/>
    <w:multiLevelType w:val="hybridMultilevel"/>
    <w:tmpl w:val="CF98833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26C21345"/>
    <w:multiLevelType w:val="hybridMultilevel"/>
    <w:tmpl w:val="EE38A34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34A97454"/>
    <w:multiLevelType w:val="hybridMultilevel"/>
    <w:tmpl w:val="2FD085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D2C002F"/>
    <w:multiLevelType w:val="hybridMultilevel"/>
    <w:tmpl w:val="D862AF68"/>
    <w:lvl w:ilvl="0" w:tplc="3A22AE64">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44506D06"/>
    <w:multiLevelType w:val="hybridMultilevel"/>
    <w:tmpl w:val="7A3E2B6C"/>
    <w:lvl w:ilvl="0" w:tplc="35A2EDE4">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44EF3C11"/>
    <w:multiLevelType w:val="hybridMultilevel"/>
    <w:tmpl w:val="0BFE92DE"/>
    <w:lvl w:ilvl="0" w:tplc="08090005">
      <w:start w:val="1"/>
      <w:numFmt w:val="bullet"/>
      <w:lvlText w:val=""/>
      <w:lvlJc w:val="left"/>
      <w:pPr>
        <w:ind w:left="780" w:hanging="360"/>
      </w:pPr>
      <w:rPr>
        <w:rFonts w:ascii="Wingdings" w:hAnsi="Wingdings"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47542BC6"/>
    <w:multiLevelType w:val="hybridMultilevel"/>
    <w:tmpl w:val="209EAC42"/>
    <w:lvl w:ilvl="0" w:tplc="19D43A76">
      <w:start w:val="2"/>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96903A3"/>
    <w:multiLevelType w:val="hybridMultilevel"/>
    <w:tmpl w:val="4C4A371E"/>
    <w:lvl w:ilvl="0" w:tplc="04090001">
      <w:start w:val="1"/>
      <w:numFmt w:val="bullet"/>
      <w:lvlText w:val=""/>
      <w:lvlJc w:val="left"/>
      <w:pPr>
        <w:ind w:left="780" w:hanging="360"/>
      </w:pPr>
      <w:rPr>
        <w:rFonts w:ascii="Symbol" w:hAnsi="Symbol" w:cs="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cs="Wingdings" w:hint="default"/>
      </w:rPr>
    </w:lvl>
    <w:lvl w:ilvl="3" w:tplc="04090001" w:tentative="1">
      <w:start w:val="1"/>
      <w:numFmt w:val="bullet"/>
      <w:lvlText w:val=""/>
      <w:lvlJc w:val="left"/>
      <w:pPr>
        <w:ind w:left="2940" w:hanging="360"/>
      </w:pPr>
      <w:rPr>
        <w:rFonts w:ascii="Symbol" w:hAnsi="Symbol" w:cs="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cs="Wingdings" w:hint="default"/>
      </w:rPr>
    </w:lvl>
    <w:lvl w:ilvl="6" w:tplc="04090001" w:tentative="1">
      <w:start w:val="1"/>
      <w:numFmt w:val="bullet"/>
      <w:lvlText w:val=""/>
      <w:lvlJc w:val="left"/>
      <w:pPr>
        <w:ind w:left="5100" w:hanging="360"/>
      </w:pPr>
      <w:rPr>
        <w:rFonts w:ascii="Symbol" w:hAnsi="Symbol" w:cs="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cs="Wingdings" w:hint="default"/>
      </w:rPr>
    </w:lvl>
  </w:abstractNum>
  <w:abstractNum w:abstractNumId="15" w15:restartNumberingAfterBreak="0">
    <w:nsid w:val="510B58DF"/>
    <w:multiLevelType w:val="hybridMultilevel"/>
    <w:tmpl w:val="4DA2CC2C"/>
    <w:lvl w:ilvl="0" w:tplc="0409000F">
      <w:start w:val="1"/>
      <w:numFmt w:val="decimal"/>
      <w:lvlText w:val="%1."/>
      <w:lvlJc w:val="left"/>
      <w:pPr>
        <w:ind w:left="800" w:hanging="36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16" w15:restartNumberingAfterBreak="0">
    <w:nsid w:val="56E550F9"/>
    <w:multiLevelType w:val="hybridMultilevel"/>
    <w:tmpl w:val="25FEFC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9CD5986"/>
    <w:multiLevelType w:val="hybridMultilevel"/>
    <w:tmpl w:val="8924B4F8"/>
    <w:lvl w:ilvl="0" w:tplc="41EEA84E">
      <w:start w:val="1"/>
      <w:numFmt w:val="bullet"/>
      <w:lvlText w:val=""/>
      <w:lvlPicBulletId w:val="0"/>
      <w:lvlJc w:val="left"/>
      <w:pPr>
        <w:tabs>
          <w:tab w:val="num" w:pos="720"/>
        </w:tabs>
        <w:ind w:left="720" w:hanging="360"/>
      </w:pPr>
      <w:rPr>
        <w:rFonts w:ascii="Symbol" w:hAnsi="Symbol" w:cs="Symbol" w:hint="default"/>
      </w:rPr>
    </w:lvl>
    <w:lvl w:ilvl="1" w:tplc="436A9854" w:tentative="1">
      <w:start w:val="1"/>
      <w:numFmt w:val="bullet"/>
      <w:lvlText w:val=""/>
      <w:lvlJc w:val="left"/>
      <w:pPr>
        <w:tabs>
          <w:tab w:val="num" w:pos="1440"/>
        </w:tabs>
        <w:ind w:left="1440" w:hanging="360"/>
      </w:pPr>
      <w:rPr>
        <w:rFonts w:ascii="Symbol" w:hAnsi="Symbol" w:cs="Symbol" w:hint="default"/>
      </w:rPr>
    </w:lvl>
    <w:lvl w:ilvl="2" w:tplc="719CDF1A" w:tentative="1">
      <w:start w:val="1"/>
      <w:numFmt w:val="bullet"/>
      <w:lvlText w:val=""/>
      <w:lvlJc w:val="left"/>
      <w:pPr>
        <w:tabs>
          <w:tab w:val="num" w:pos="2160"/>
        </w:tabs>
        <w:ind w:left="2160" w:hanging="360"/>
      </w:pPr>
      <w:rPr>
        <w:rFonts w:ascii="Symbol" w:hAnsi="Symbol" w:cs="Symbol" w:hint="default"/>
      </w:rPr>
    </w:lvl>
    <w:lvl w:ilvl="3" w:tplc="6E868264" w:tentative="1">
      <w:start w:val="1"/>
      <w:numFmt w:val="bullet"/>
      <w:lvlText w:val=""/>
      <w:lvlJc w:val="left"/>
      <w:pPr>
        <w:tabs>
          <w:tab w:val="num" w:pos="2880"/>
        </w:tabs>
        <w:ind w:left="2880" w:hanging="360"/>
      </w:pPr>
      <w:rPr>
        <w:rFonts w:ascii="Symbol" w:hAnsi="Symbol" w:cs="Symbol" w:hint="default"/>
      </w:rPr>
    </w:lvl>
    <w:lvl w:ilvl="4" w:tplc="B8FAD044" w:tentative="1">
      <w:start w:val="1"/>
      <w:numFmt w:val="bullet"/>
      <w:lvlText w:val=""/>
      <w:lvlJc w:val="left"/>
      <w:pPr>
        <w:tabs>
          <w:tab w:val="num" w:pos="3600"/>
        </w:tabs>
        <w:ind w:left="3600" w:hanging="360"/>
      </w:pPr>
      <w:rPr>
        <w:rFonts w:ascii="Symbol" w:hAnsi="Symbol" w:cs="Symbol" w:hint="default"/>
      </w:rPr>
    </w:lvl>
    <w:lvl w:ilvl="5" w:tplc="55FE5ED0" w:tentative="1">
      <w:start w:val="1"/>
      <w:numFmt w:val="bullet"/>
      <w:lvlText w:val=""/>
      <w:lvlJc w:val="left"/>
      <w:pPr>
        <w:tabs>
          <w:tab w:val="num" w:pos="4320"/>
        </w:tabs>
        <w:ind w:left="4320" w:hanging="360"/>
      </w:pPr>
      <w:rPr>
        <w:rFonts w:ascii="Symbol" w:hAnsi="Symbol" w:cs="Symbol" w:hint="default"/>
      </w:rPr>
    </w:lvl>
    <w:lvl w:ilvl="6" w:tplc="E4C61E04" w:tentative="1">
      <w:start w:val="1"/>
      <w:numFmt w:val="bullet"/>
      <w:lvlText w:val=""/>
      <w:lvlJc w:val="left"/>
      <w:pPr>
        <w:tabs>
          <w:tab w:val="num" w:pos="5040"/>
        </w:tabs>
        <w:ind w:left="5040" w:hanging="360"/>
      </w:pPr>
      <w:rPr>
        <w:rFonts w:ascii="Symbol" w:hAnsi="Symbol" w:cs="Symbol" w:hint="default"/>
      </w:rPr>
    </w:lvl>
    <w:lvl w:ilvl="7" w:tplc="013C9D66" w:tentative="1">
      <w:start w:val="1"/>
      <w:numFmt w:val="bullet"/>
      <w:lvlText w:val=""/>
      <w:lvlJc w:val="left"/>
      <w:pPr>
        <w:tabs>
          <w:tab w:val="num" w:pos="5760"/>
        </w:tabs>
        <w:ind w:left="5760" w:hanging="360"/>
      </w:pPr>
      <w:rPr>
        <w:rFonts w:ascii="Symbol" w:hAnsi="Symbol" w:cs="Symbol" w:hint="default"/>
      </w:rPr>
    </w:lvl>
    <w:lvl w:ilvl="8" w:tplc="F0DEFA82" w:tentative="1">
      <w:start w:val="1"/>
      <w:numFmt w:val="bullet"/>
      <w:lvlText w:val=""/>
      <w:lvlJc w:val="left"/>
      <w:pPr>
        <w:tabs>
          <w:tab w:val="num" w:pos="6480"/>
        </w:tabs>
        <w:ind w:left="6480" w:hanging="360"/>
      </w:pPr>
      <w:rPr>
        <w:rFonts w:ascii="Symbol" w:hAnsi="Symbol" w:cs="Symbol" w:hint="default"/>
      </w:rPr>
    </w:lvl>
  </w:abstractNum>
  <w:abstractNum w:abstractNumId="18" w15:restartNumberingAfterBreak="0">
    <w:nsid w:val="59D47593"/>
    <w:multiLevelType w:val="hybridMultilevel"/>
    <w:tmpl w:val="CBECABBC"/>
    <w:lvl w:ilvl="0" w:tplc="08090005">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5AC04E43"/>
    <w:multiLevelType w:val="hybridMultilevel"/>
    <w:tmpl w:val="410CC33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CD776FC"/>
    <w:multiLevelType w:val="multilevel"/>
    <w:tmpl w:val="4DA2CC2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F853589"/>
    <w:multiLevelType w:val="hybridMultilevel"/>
    <w:tmpl w:val="0B9A917E"/>
    <w:lvl w:ilvl="0" w:tplc="023C3700">
      <w:start w:val="1"/>
      <w:numFmt w:val="bullet"/>
      <w:lvlText w:val=""/>
      <w:lvlPicBulletId w:val="0"/>
      <w:lvlJc w:val="left"/>
      <w:pPr>
        <w:tabs>
          <w:tab w:val="num" w:pos="720"/>
        </w:tabs>
        <w:ind w:left="720" w:hanging="360"/>
      </w:pPr>
      <w:rPr>
        <w:rFonts w:ascii="Symbol" w:hAnsi="Symbol" w:cs="Symbol" w:hint="default"/>
      </w:rPr>
    </w:lvl>
    <w:lvl w:ilvl="1" w:tplc="7DE67FEA" w:tentative="1">
      <w:start w:val="1"/>
      <w:numFmt w:val="bullet"/>
      <w:lvlText w:val=""/>
      <w:lvlJc w:val="left"/>
      <w:pPr>
        <w:tabs>
          <w:tab w:val="num" w:pos="1440"/>
        </w:tabs>
        <w:ind w:left="1440" w:hanging="360"/>
      </w:pPr>
      <w:rPr>
        <w:rFonts w:ascii="Symbol" w:hAnsi="Symbol" w:cs="Symbol" w:hint="default"/>
      </w:rPr>
    </w:lvl>
    <w:lvl w:ilvl="2" w:tplc="90EC379E" w:tentative="1">
      <w:start w:val="1"/>
      <w:numFmt w:val="bullet"/>
      <w:lvlText w:val=""/>
      <w:lvlJc w:val="left"/>
      <w:pPr>
        <w:tabs>
          <w:tab w:val="num" w:pos="2160"/>
        </w:tabs>
        <w:ind w:left="2160" w:hanging="360"/>
      </w:pPr>
      <w:rPr>
        <w:rFonts w:ascii="Symbol" w:hAnsi="Symbol" w:cs="Symbol" w:hint="default"/>
      </w:rPr>
    </w:lvl>
    <w:lvl w:ilvl="3" w:tplc="33883B5E" w:tentative="1">
      <w:start w:val="1"/>
      <w:numFmt w:val="bullet"/>
      <w:lvlText w:val=""/>
      <w:lvlJc w:val="left"/>
      <w:pPr>
        <w:tabs>
          <w:tab w:val="num" w:pos="2880"/>
        </w:tabs>
        <w:ind w:left="2880" w:hanging="360"/>
      </w:pPr>
      <w:rPr>
        <w:rFonts w:ascii="Symbol" w:hAnsi="Symbol" w:cs="Symbol" w:hint="default"/>
      </w:rPr>
    </w:lvl>
    <w:lvl w:ilvl="4" w:tplc="1010AF48" w:tentative="1">
      <w:start w:val="1"/>
      <w:numFmt w:val="bullet"/>
      <w:lvlText w:val=""/>
      <w:lvlJc w:val="left"/>
      <w:pPr>
        <w:tabs>
          <w:tab w:val="num" w:pos="3600"/>
        </w:tabs>
        <w:ind w:left="3600" w:hanging="360"/>
      </w:pPr>
      <w:rPr>
        <w:rFonts w:ascii="Symbol" w:hAnsi="Symbol" w:cs="Symbol" w:hint="default"/>
      </w:rPr>
    </w:lvl>
    <w:lvl w:ilvl="5" w:tplc="F84C3E46" w:tentative="1">
      <w:start w:val="1"/>
      <w:numFmt w:val="bullet"/>
      <w:lvlText w:val=""/>
      <w:lvlJc w:val="left"/>
      <w:pPr>
        <w:tabs>
          <w:tab w:val="num" w:pos="4320"/>
        </w:tabs>
        <w:ind w:left="4320" w:hanging="360"/>
      </w:pPr>
      <w:rPr>
        <w:rFonts w:ascii="Symbol" w:hAnsi="Symbol" w:cs="Symbol" w:hint="default"/>
      </w:rPr>
    </w:lvl>
    <w:lvl w:ilvl="6" w:tplc="621089CE" w:tentative="1">
      <w:start w:val="1"/>
      <w:numFmt w:val="bullet"/>
      <w:lvlText w:val=""/>
      <w:lvlJc w:val="left"/>
      <w:pPr>
        <w:tabs>
          <w:tab w:val="num" w:pos="5040"/>
        </w:tabs>
        <w:ind w:left="5040" w:hanging="360"/>
      </w:pPr>
      <w:rPr>
        <w:rFonts w:ascii="Symbol" w:hAnsi="Symbol" w:cs="Symbol" w:hint="default"/>
      </w:rPr>
    </w:lvl>
    <w:lvl w:ilvl="7" w:tplc="3AC02694" w:tentative="1">
      <w:start w:val="1"/>
      <w:numFmt w:val="bullet"/>
      <w:lvlText w:val=""/>
      <w:lvlJc w:val="left"/>
      <w:pPr>
        <w:tabs>
          <w:tab w:val="num" w:pos="5760"/>
        </w:tabs>
        <w:ind w:left="5760" w:hanging="360"/>
      </w:pPr>
      <w:rPr>
        <w:rFonts w:ascii="Symbol" w:hAnsi="Symbol" w:cs="Symbol" w:hint="default"/>
      </w:rPr>
    </w:lvl>
    <w:lvl w:ilvl="8" w:tplc="46C8D5B0" w:tentative="1">
      <w:start w:val="1"/>
      <w:numFmt w:val="bullet"/>
      <w:lvlText w:val=""/>
      <w:lvlJc w:val="left"/>
      <w:pPr>
        <w:tabs>
          <w:tab w:val="num" w:pos="6480"/>
        </w:tabs>
        <w:ind w:left="6480" w:hanging="360"/>
      </w:pPr>
      <w:rPr>
        <w:rFonts w:ascii="Symbol" w:hAnsi="Symbol" w:cs="Symbol" w:hint="default"/>
      </w:rPr>
    </w:lvl>
  </w:abstractNum>
  <w:abstractNum w:abstractNumId="22" w15:restartNumberingAfterBreak="0">
    <w:nsid w:val="651E09DA"/>
    <w:multiLevelType w:val="hybridMultilevel"/>
    <w:tmpl w:val="779AE7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E00727"/>
    <w:multiLevelType w:val="hybridMultilevel"/>
    <w:tmpl w:val="CA8259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FF059C"/>
    <w:multiLevelType w:val="hybridMultilevel"/>
    <w:tmpl w:val="2ECCA0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3BD6F25"/>
    <w:multiLevelType w:val="hybridMultilevel"/>
    <w:tmpl w:val="4184B2AC"/>
    <w:lvl w:ilvl="0" w:tplc="35A2EDE4">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7B75103D"/>
    <w:multiLevelType w:val="hybridMultilevel"/>
    <w:tmpl w:val="EE58518E"/>
    <w:lvl w:ilvl="0" w:tplc="57A85AD2">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22"/>
  </w:num>
  <w:num w:numId="2">
    <w:abstractNumId w:val="17"/>
  </w:num>
  <w:num w:numId="3">
    <w:abstractNumId w:val="21"/>
  </w:num>
  <w:num w:numId="4">
    <w:abstractNumId w:val="24"/>
  </w:num>
  <w:num w:numId="5">
    <w:abstractNumId w:val="1"/>
  </w:num>
  <w:num w:numId="6">
    <w:abstractNumId w:val="26"/>
  </w:num>
  <w:num w:numId="7">
    <w:abstractNumId w:val="7"/>
  </w:num>
  <w:num w:numId="8">
    <w:abstractNumId w:val="25"/>
  </w:num>
  <w:num w:numId="9">
    <w:abstractNumId w:val="11"/>
  </w:num>
  <w:num w:numId="10">
    <w:abstractNumId w:val="10"/>
  </w:num>
  <w:num w:numId="11">
    <w:abstractNumId w:val="8"/>
  </w:num>
  <w:num w:numId="12">
    <w:abstractNumId w:val="14"/>
  </w:num>
  <w:num w:numId="13">
    <w:abstractNumId w:val="15"/>
  </w:num>
  <w:num w:numId="14">
    <w:abstractNumId w:val="23"/>
  </w:num>
  <w:num w:numId="15">
    <w:abstractNumId w:val="4"/>
  </w:num>
  <w:num w:numId="16">
    <w:abstractNumId w:val="3"/>
  </w:num>
  <w:num w:numId="17">
    <w:abstractNumId w:val="20"/>
  </w:num>
  <w:num w:numId="18">
    <w:abstractNumId w:val="2"/>
  </w:num>
  <w:num w:numId="19">
    <w:abstractNumId w:val="16"/>
  </w:num>
  <w:num w:numId="20">
    <w:abstractNumId w:val="6"/>
  </w:num>
  <w:num w:numId="21">
    <w:abstractNumId w:val="18"/>
  </w:num>
  <w:num w:numId="22">
    <w:abstractNumId w:val="12"/>
  </w:num>
  <w:num w:numId="23">
    <w:abstractNumId w:val="13"/>
  </w:num>
  <w:num w:numId="24">
    <w:abstractNumId w:val="19"/>
  </w:num>
  <w:num w:numId="25">
    <w:abstractNumId w:val="5"/>
  </w:num>
  <w:num w:numId="26">
    <w:abstractNumId w:val="0"/>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584"/>
    <w:rsid w:val="00000937"/>
    <w:rsid w:val="000019B1"/>
    <w:rsid w:val="000036DA"/>
    <w:rsid w:val="00004C73"/>
    <w:rsid w:val="000070C4"/>
    <w:rsid w:val="00007C8E"/>
    <w:rsid w:val="00010339"/>
    <w:rsid w:val="00011A41"/>
    <w:rsid w:val="000147E3"/>
    <w:rsid w:val="00022F37"/>
    <w:rsid w:val="00024E49"/>
    <w:rsid w:val="00032DEB"/>
    <w:rsid w:val="00034F21"/>
    <w:rsid w:val="00040AB5"/>
    <w:rsid w:val="000416CD"/>
    <w:rsid w:val="00043C30"/>
    <w:rsid w:val="00044386"/>
    <w:rsid w:val="00045A75"/>
    <w:rsid w:val="00045DBA"/>
    <w:rsid w:val="00052D26"/>
    <w:rsid w:val="000564A7"/>
    <w:rsid w:val="00070302"/>
    <w:rsid w:val="00072169"/>
    <w:rsid w:val="00072E4A"/>
    <w:rsid w:val="00073465"/>
    <w:rsid w:val="000752B4"/>
    <w:rsid w:val="000766D6"/>
    <w:rsid w:val="000777CC"/>
    <w:rsid w:val="0008211F"/>
    <w:rsid w:val="000837FB"/>
    <w:rsid w:val="00084465"/>
    <w:rsid w:val="00090C79"/>
    <w:rsid w:val="00093641"/>
    <w:rsid w:val="00096F2F"/>
    <w:rsid w:val="000A04E6"/>
    <w:rsid w:val="000A0556"/>
    <w:rsid w:val="000A1125"/>
    <w:rsid w:val="000A24B1"/>
    <w:rsid w:val="000A2FF9"/>
    <w:rsid w:val="000A74A0"/>
    <w:rsid w:val="000B0F7D"/>
    <w:rsid w:val="000B14A3"/>
    <w:rsid w:val="000B404B"/>
    <w:rsid w:val="000B6D0C"/>
    <w:rsid w:val="000C04A7"/>
    <w:rsid w:val="000C4CDA"/>
    <w:rsid w:val="000C4FF0"/>
    <w:rsid w:val="000C5568"/>
    <w:rsid w:val="000D49E1"/>
    <w:rsid w:val="000D4DB1"/>
    <w:rsid w:val="000E10D3"/>
    <w:rsid w:val="000E4694"/>
    <w:rsid w:val="000E5736"/>
    <w:rsid w:val="000F0A90"/>
    <w:rsid w:val="000F17CA"/>
    <w:rsid w:val="00105792"/>
    <w:rsid w:val="00106A26"/>
    <w:rsid w:val="0011048A"/>
    <w:rsid w:val="00122252"/>
    <w:rsid w:val="00123BDD"/>
    <w:rsid w:val="00130DB7"/>
    <w:rsid w:val="00131D3A"/>
    <w:rsid w:val="00135CD3"/>
    <w:rsid w:val="00135D75"/>
    <w:rsid w:val="00136345"/>
    <w:rsid w:val="001365D5"/>
    <w:rsid w:val="00145775"/>
    <w:rsid w:val="001505C6"/>
    <w:rsid w:val="00153F88"/>
    <w:rsid w:val="0015618A"/>
    <w:rsid w:val="00160BB7"/>
    <w:rsid w:val="001630B4"/>
    <w:rsid w:val="001631CC"/>
    <w:rsid w:val="00163510"/>
    <w:rsid w:val="00165851"/>
    <w:rsid w:val="00173739"/>
    <w:rsid w:val="00176740"/>
    <w:rsid w:val="0018772D"/>
    <w:rsid w:val="001901FD"/>
    <w:rsid w:val="0019055B"/>
    <w:rsid w:val="00190660"/>
    <w:rsid w:val="001975DA"/>
    <w:rsid w:val="001A1E15"/>
    <w:rsid w:val="001A76B5"/>
    <w:rsid w:val="001B72E1"/>
    <w:rsid w:val="001D4AC4"/>
    <w:rsid w:val="001D652C"/>
    <w:rsid w:val="001D7808"/>
    <w:rsid w:val="001E1B5E"/>
    <w:rsid w:val="001F318F"/>
    <w:rsid w:val="001F46E9"/>
    <w:rsid w:val="001F58E8"/>
    <w:rsid w:val="002001F2"/>
    <w:rsid w:val="0020139D"/>
    <w:rsid w:val="00201986"/>
    <w:rsid w:val="00205B0E"/>
    <w:rsid w:val="00205C2C"/>
    <w:rsid w:val="00206652"/>
    <w:rsid w:val="00207C1E"/>
    <w:rsid w:val="00212E12"/>
    <w:rsid w:val="00213D55"/>
    <w:rsid w:val="00221E15"/>
    <w:rsid w:val="00222492"/>
    <w:rsid w:val="002229C4"/>
    <w:rsid w:val="00222D7E"/>
    <w:rsid w:val="002230E3"/>
    <w:rsid w:val="00224E1A"/>
    <w:rsid w:val="00227F4F"/>
    <w:rsid w:val="00230258"/>
    <w:rsid w:val="00231B96"/>
    <w:rsid w:val="002435CE"/>
    <w:rsid w:val="00243F05"/>
    <w:rsid w:val="00246227"/>
    <w:rsid w:val="002468D9"/>
    <w:rsid w:val="0025156B"/>
    <w:rsid w:val="00253354"/>
    <w:rsid w:val="002740F4"/>
    <w:rsid w:val="00274437"/>
    <w:rsid w:val="00275A11"/>
    <w:rsid w:val="00285346"/>
    <w:rsid w:val="002907F0"/>
    <w:rsid w:val="00291E27"/>
    <w:rsid w:val="00291EDA"/>
    <w:rsid w:val="00291FAB"/>
    <w:rsid w:val="00294ECE"/>
    <w:rsid w:val="002959DC"/>
    <w:rsid w:val="002A4D26"/>
    <w:rsid w:val="002A62AB"/>
    <w:rsid w:val="002B1192"/>
    <w:rsid w:val="002B57E4"/>
    <w:rsid w:val="002C3F08"/>
    <w:rsid w:val="002C6EC8"/>
    <w:rsid w:val="002C7BF0"/>
    <w:rsid w:val="002D1532"/>
    <w:rsid w:val="002D50AD"/>
    <w:rsid w:val="002D5216"/>
    <w:rsid w:val="002E0098"/>
    <w:rsid w:val="002F41DB"/>
    <w:rsid w:val="00302470"/>
    <w:rsid w:val="0030315C"/>
    <w:rsid w:val="00303AAD"/>
    <w:rsid w:val="00311886"/>
    <w:rsid w:val="003146DA"/>
    <w:rsid w:val="00315494"/>
    <w:rsid w:val="00317027"/>
    <w:rsid w:val="003238A8"/>
    <w:rsid w:val="00326584"/>
    <w:rsid w:val="00326C56"/>
    <w:rsid w:val="00331C0C"/>
    <w:rsid w:val="0033586A"/>
    <w:rsid w:val="00346D80"/>
    <w:rsid w:val="00352E2B"/>
    <w:rsid w:val="00356E41"/>
    <w:rsid w:val="00362AEF"/>
    <w:rsid w:val="0036464B"/>
    <w:rsid w:val="003677C0"/>
    <w:rsid w:val="003708E2"/>
    <w:rsid w:val="00374889"/>
    <w:rsid w:val="0037564E"/>
    <w:rsid w:val="00380BE0"/>
    <w:rsid w:val="003822C6"/>
    <w:rsid w:val="0038448B"/>
    <w:rsid w:val="003B06DD"/>
    <w:rsid w:val="003C0586"/>
    <w:rsid w:val="003D2592"/>
    <w:rsid w:val="003D4603"/>
    <w:rsid w:val="003D4BAF"/>
    <w:rsid w:val="003D508F"/>
    <w:rsid w:val="003D76DB"/>
    <w:rsid w:val="003E5DE8"/>
    <w:rsid w:val="004013B2"/>
    <w:rsid w:val="00405396"/>
    <w:rsid w:val="00405D12"/>
    <w:rsid w:val="00412444"/>
    <w:rsid w:val="00420941"/>
    <w:rsid w:val="00425D43"/>
    <w:rsid w:val="004359B0"/>
    <w:rsid w:val="00436E6F"/>
    <w:rsid w:val="00436FFA"/>
    <w:rsid w:val="004433A6"/>
    <w:rsid w:val="00444647"/>
    <w:rsid w:val="00447D0D"/>
    <w:rsid w:val="00452DEE"/>
    <w:rsid w:val="00453585"/>
    <w:rsid w:val="00453DC7"/>
    <w:rsid w:val="0045493D"/>
    <w:rsid w:val="00457205"/>
    <w:rsid w:val="004617DE"/>
    <w:rsid w:val="0047110B"/>
    <w:rsid w:val="00472695"/>
    <w:rsid w:val="00475B22"/>
    <w:rsid w:val="00482370"/>
    <w:rsid w:val="00483449"/>
    <w:rsid w:val="00484F61"/>
    <w:rsid w:val="00487128"/>
    <w:rsid w:val="00487BD5"/>
    <w:rsid w:val="004A7E70"/>
    <w:rsid w:val="004B65A9"/>
    <w:rsid w:val="004C0214"/>
    <w:rsid w:val="004C3643"/>
    <w:rsid w:val="004D1E5C"/>
    <w:rsid w:val="004D3569"/>
    <w:rsid w:val="004D6283"/>
    <w:rsid w:val="004D6B39"/>
    <w:rsid w:val="004D7D79"/>
    <w:rsid w:val="004E145A"/>
    <w:rsid w:val="004E7DB2"/>
    <w:rsid w:val="004E7FB7"/>
    <w:rsid w:val="004F2174"/>
    <w:rsid w:val="004F3DA4"/>
    <w:rsid w:val="004F58B8"/>
    <w:rsid w:val="004F7745"/>
    <w:rsid w:val="005023AC"/>
    <w:rsid w:val="00507632"/>
    <w:rsid w:val="00517A1F"/>
    <w:rsid w:val="00520304"/>
    <w:rsid w:val="00524CAE"/>
    <w:rsid w:val="005255DF"/>
    <w:rsid w:val="005277A9"/>
    <w:rsid w:val="00532E26"/>
    <w:rsid w:val="00537387"/>
    <w:rsid w:val="00537A93"/>
    <w:rsid w:val="005401AC"/>
    <w:rsid w:val="00540FCF"/>
    <w:rsid w:val="0055327A"/>
    <w:rsid w:val="005579A4"/>
    <w:rsid w:val="005645EF"/>
    <w:rsid w:val="005652E5"/>
    <w:rsid w:val="00566626"/>
    <w:rsid w:val="005738C6"/>
    <w:rsid w:val="005805A5"/>
    <w:rsid w:val="00586E55"/>
    <w:rsid w:val="00597CF2"/>
    <w:rsid w:val="005A67D2"/>
    <w:rsid w:val="005B5A27"/>
    <w:rsid w:val="005C5B16"/>
    <w:rsid w:val="005C5E5E"/>
    <w:rsid w:val="005C6FC3"/>
    <w:rsid w:val="005D0EFF"/>
    <w:rsid w:val="005D6C3D"/>
    <w:rsid w:val="005E1200"/>
    <w:rsid w:val="005F26E6"/>
    <w:rsid w:val="006002D8"/>
    <w:rsid w:val="0060555E"/>
    <w:rsid w:val="00606BF4"/>
    <w:rsid w:val="00611CB5"/>
    <w:rsid w:val="0061768F"/>
    <w:rsid w:val="00624F95"/>
    <w:rsid w:val="006259B8"/>
    <w:rsid w:val="00625C62"/>
    <w:rsid w:val="006267D8"/>
    <w:rsid w:val="00626CD1"/>
    <w:rsid w:val="006274E0"/>
    <w:rsid w:val="006316C8"/>
    <w:rsid w:val="006374B6"/>
    <w:rsid w:val="00643003"/>
    <w:rsid w:val="006433A8"/>
    <w:rsid w:val="00650BF7"/>
    <w:rsid w:val="006664C3"/>
    <w:rsid w:val="0067496B"/>
    <w:rsid w:val="006753FC"/>
    <w:rsid w:val="00684014"/>
    <w:rsid w:val="00684B24"/>
    <w:rsid w:val="00685E58"/>
    <w:rsid w:val="006943CB"/>
    <w:rsid w:val="00697C44"/>
    <w:rsid w:val="006A1243"/>
    <w:rsid w:val="006A3084"/>
    <w:rsid w:val="006A3518"/>
    <w:rsid w:val="006A3958"/>
    <w:rsid w:val="006A74E6"/>
    <w:rsid w:val="006B1546"/>
    <w:rsid w:val="006B3A02"/>
    <w:rsid w:val="006B40E9"/>
    <w:rsid w:val="006B5A60"/>
    <w:rsid w:val="006C6C3E"/>
    <w:rsid w:val="006D2785"/>
    <w:rsid w:val="006D4EA5"/>
    <w:rsid w:val="006E0584"/>
    <w:rsid w:val="006E2813"/>
    <w:rsid w:val="006E3355"/>
    <w:rsid w:val="006F0745"/>
    <w:rsid w:val="006F1A51"/>
    <w:rsid w:val="006F3B6D"/>
    <w:rsid w:val="006F46D0"/>
    <w:rsid w:val="006F719D"/>
    <w:rsid w:val="007017A7"/>
    <w:rsid w:val="00702906"/>
    <w:rsid w:val="00702D56"/>
    <w:rsid w:val="00703AFA"/>
    <w:rsid w:val="007044FF"/>
    <w:rsid w:val="00711785"/>
    <w:rsid w:val="00724CCE"/>
    <w:rsid w:val="0072628C"/>
    <w:rsid w:val="00726517"/>
    <w:rsid w:val="00727626"/>
    <w:rsid w:val="00731DD7"/>
    <w:rsid w:val="00732A0F"/>
    <w:rsid w:val="00732DC7"/>
    <w:rsid w:val="007344BD"/>
    <w:rsid w:val="00735840"/>
    <w:rsid w:val="007366D6"/>
    <w:rsid w:val="00741E72"/>
    <w:rsid w:val="0074573D"/>
    <w:rsid w:val="00751DA0"/>
    <w:rsid w:val="00752D9B"/>
    <w:rsid w:val="00761CD9"/>
    <w:rsid w:val="00763E14"/>
    <w:rsid w:val="00767620"/>
    <w:rsid w:val="0077153D"/>
    <w:rsid w:val="007727EF"/>
    <w:rsid w:val="00783B2C"/>
    <w:rsid w:val="00785B7E"/>
    <w:rsid w:val="007942BB"/>
    <w:rsid w:val="00795A84"/>
    <w:rsid w:val="00795D7D"/>
    <w:rsid w:val="007A5CFF"/>
    <w:rsid w:val="007A62F5"/>
    <w:rsid w:val="007B1392"/>
    <w:rsid w:val="007B7F30"/>
    <w:rsid w:val="007C2AEF"/>
    <w:rsid w:val="007C604F"/>
    <w:rsid w:val="007C622C"/>
    <w:rsid w:val="007D2E19"/>
    <w:rsid w:val="007D4C66"/>
    <w:rsid w:val="007D59F2"/>
    <w:rsid w:val="007D6D75"/>
    <w:rsid w:val="007E3CB7"/>
    <w:rsid w:val="007E61AA"/>
    <w:rsid w:val="007F0049"/>
    <w:rsid w:val="007F191F"/>
    <w:rsid w:val="007F2075"/>
    <w:rsid w:val="007F387D"/>
    <w:rsid w:val="00800110"/>
    <w:rsid w:val="008016AE"/>
    <w:rsid w:val="0080241B"/>
    <w:rsid w:val="008100D3"/>
    <w:rsid w:val="00810635"/>
    <w:rsid w:val="008177A2"/>
    <w:rsid w:val="00820D6E"/>
    <w:rsid w:val="00832AA8"/>
    <w:rsid w:val="00834108"/>
    <w:rsid w:val="0083577B"/>
    <w:rsid w:val="00836874"/>
    <w:rsid w:val="00837F46"/>
    <w:rsid w:val="008415A5"/>
    <w:rsid w:val="008418C5"/>
    <w:rsid w:val="0084503F"/>
    <w:rsid w:val="0084748D"/>
    <w:rsid w:val="008527BF"/>
    <w:rsid w:val="00853554"/>
    <w:rsid w:val="00866FD4"/>
    <w:rsid w:val="00870B1B"/>
    <w:rsid w:val="0087383C"/>
    <w:rsid w:val="008742B7"/>
    <w:rsid w:val="00875E0D"/>
    <w:rsid w:val="008815B2"/>
    <w:rsid w:val="008847DF"/>
    <w:rsid w:val="00894FD2"/>
    <w:rsid w:val="00897375"/>
    <w:rsid w:val="008A0F4E"/>
    <w:rsid w:val="008A1EB9"/>
    <w:rsid w:val="008A6DBD"/>
    <w:rsid w:val="008A6F68"/>
    <w:rsid w:val="008B200B"/>
    <w:rsid w:val="008B5351"/>
    <w:rsid w:val="008B53AB"/>
    <w:rsid w:val="008B69E6"/>
    <w:rsid w:val="008C0B46"/>
    <w:rsid w:val="008D3403"/>
    <w:rsid w:val="008D3A01"/>
    <w:rsid w:val="008D669C"/>
    <w:rsid w:val="008D6C8E"/>
    <w:rsid w:val="008E2F6A"/>
    <w:rsid w:val="008E6F6D"/>
    <w:rsid w:val="008E7770"/>
    <w:rsid w:val="008F3CBE"/>
    <w:rsid w:val="009061EB"/>
    <w:rsid w:val="0090688A"/>
    <w:rsid w:val="0091539B"/>
    <w:rsid w:val="00926015"/>
    <w:rsid w:val="009270EF"/>
    <w:rsid w:val="00930C32"/>
    <w:rsid w:val="00931F18"/>
    <w:rsid w:val="00932AF5"/>
    <w:rsid w:val="00932BBC"/>
    <w:rsid w:val="009362E3"/>
    <w:rsid w:val="009518B4"/>
    <w:rsid w:val="00954755"/>
    <w:rsid w:val="0095511E"/>
    <w:rsid w:val="00960FAE"/>
    <w:rsid w:val="009633C3"/>
    <w:rsid w:val="00971459"/>
    <w:rsid w:val="00977373"/>
    <w:rsid w:val="00984158"/>
    <w:rsid w:val="009849E7"/>
    <w:rsid w:val="00985FC4"/>
    <w:rsid w:val="00990E6A"/>
    <w:rsid w:val="00997CE3"/>
    <w:rsid w:val="009A4479"/>
    <w:rsid w:val="009A59A6"/>
    <w:rsid w:val="009B2311"/>
    <w:rsid w:val="009B29B1"/>
    <w:rsid w:val="009B7A9B"/>
    <w:rsid w:val="009C27B3"/>
    <w:rsid w:val="009C764E"/>
    <w:rsid w:val="009D4CB8"/>
    <w:rsid w:val="009D5E8B"/>
    <w:rsid w:val="009E1DFC"/>
    <w:rsid w:val="009E43A8"/>
    <w:rsid w:val="009E7FDD"/>
    <w:rsid w:val="009F0BC2"/>
    <w:rsid w:val="009F3747"/>
    <w:rsid w:val="009F4FDD"/>
    <w:rsid w:val="009F522C"/>
    <w:rsid w:val="009F5358"/>
    <w:rsid w:val="00A0026C"/>
    <w:rsid w:val="00A013AA"/>
    <w:rsid w:val="00A12CDD"/>
    <w:rsid w:val="00A1578B"/>
    <w:rsid w:val="00A26777"/>
    <w:rsid w:val="00A34021"/>
    <w:rsid w:val="00A3452E"/>
    <w:rsid w:val="00A54FFA"/>
    <w:rsid w:val="00A561E7"/>
    <w:rsid w:val="00A56411"/>
    <w:rsid w:val="00A65E57"/>
    <w:rsid w:val="00A662BB"/>
    <w:rsid w:val="00A73999"/>
    <w:rsid w:val="00A74EF8"/>
    <w:rsid w:val="00A82CD3"/>
    <w:rsid w:val="00A82E72"/>
    <w:rsid w:val="00A831E3"/>
    <w:rsid w:val="00A846C9"/>
    <w:rsid w:val="00A95F03"/>
    <w:rsid w:val="00A96811"/>
    <w:rsid w:val="00AA26A5"/>
    <w:rsid w:val="00AB0731"/>
    <w:rsid w:val="00AB12C6"/>
    <w:rsid w:val="00AB3C45"/>
    <w:rsid w:val="00AB4D20"/>
    <w:rsid w:val="00AC2BCA"/>
    <w:rsid w:val="00AC5896"/>
    <w:rsid w:val="00AF4455"/>
    <w:rsid w:val="00AF64E8"/>
    <w:rsid w:val="00AF7B36"/>
    <w:rsid w:val="00B07A5B"/>
    <w:rsid w:val="00B102A2"/>
    <w:rsid w:val="00B10A50"/>
    <w:rsid w:val="00B13224"/>
    <w:rsid w:val="00B17CE6"/>
    <w:rsid w:val="00B22700"/>
    <w:rsid w:val="00B32962"/>
    <w:rsid w:val="00B40BA7"/>
    <w:rsid w:val="00B43085"/>
    <w:rsid w:val="00B47385"/>
    <w:rsid w:val="00B50284"/>
    <w:rsid w:val="00B52FD5"/>
    <w:rsid w:val="00B54EF7"/>
    <w:rsid w:val="00B60558"/>
    <w:rsid w:val="00B62F61"/>
    <w:rsid w:val="00B63BF1"/>
    <w:rsid w:val="00B71F16"/>
    <w:rsid w:val="00B72C3E"/>
    <w:rsid w:val="00B820A2"/>
    <w:rsid w:val="00B87B32"/>
    <w:rsid w:val="00B94278"/>
    <w:rsid w:val="00B97A6C"/>
    <w:rsid w:val="00BB48FB"/>
    <w:rsid w:val="00BB741D"/>
    <w:rsid w:val="00BC4B5E"/>
    <w:rsid w:val="00BC6E68"/>
    <w:rsid w:val="00BE16AB"/>
    <w:rsid w:val="00BF4B80"/>
    <w:rsid w:val="00BF4D27"/>
    <w:rsid w:val="00C013D7"/>
    <w:rsid w:val="00C06D31"/>
    <w:rsid w:val="00C10C6C"/>
    <w:rsid w:val="00C118EB"/>
    <w:rsid w:val="00C32DC2"/>
    <w:rsid w:val="00C47B0C"/>
    <w:rsid w:val="00C519FD"/>
    <w:rsid w:val="00C56EA3"/>
    <w:rsid w:val="00C62010"/>
    <w:rsid w:val="00C6204E"/>
    <w:rsid w:val="00C7131F"/>
    <w:rsid w:val="00C71957"/>
    <w:rsid w:val="00C7462D"/>
    <w:rsid w:val="00C80EA2"/>
    <w:rsid w:val="00C81A66"/>
    <w:rsid w:val="00C864CC"/>
    <w:rsid w:val="00C877C9"/>
    <w:rsid w:val="00C913F6"/>
    <w:rsid w:val="00CA3768"/>
    <w:rsid w:val="00CA6A0E"/>
    <w:rsid w:val="00CB0EBD"/>
    <w:rsid w:val="00CB2255"/>
    <w:rsid w:val="00CB4AA2"/>
    <w:rsid w:val="00CB5252"/>
    <w:rsid w:val="00CC152E"/>
    <w:rsid w:val="00CC1E9C"/>
    <w:rsid w:val="00CC5657"/>
    <w:rsid w:val="00CD34CA"/>
    <w:rsid w:val="00CD38B2"/>
    <w:rsid w:val="00CD7A46"/>
    <w:rsid w:val="00CE0400"/>
    <w:rsid w:val="00CE4542"/>
    <w:rsid w:val="00D01B4F"/>
    <w:rsid w:val="00D01C6E"/>
    <w:rsid w:val="00D03E5D"/>
    <w:rsid w:val="00D04D1B"/>
    <w:rsid w:val="00D077D3"/>
    <w:rsid w:val="00D10B8C"/>
    <w:rsid w:val="00D160A5"/>
    <w:rsid w:val="00D26436"/>
    <w:rsid w:val="00D34032"/>
    <w:rsid w:val="00D37355"/>
    <w:rsid w:val="00D40CA9"/>
    <w:rsid w:val="00D420BC"/>
    <w:rsid w:val="00D44D6F"/>
    <w:rsid w:val="00D46C9D"/>
    <w:rsid w:val="00D472A3"/>
    <w:rsid w:val="00D50550"/>
    <w:rsid w:val="00D52043"/>
    <w:rsid w:val="00D57D5F"/>
    <w:rsid w:val="00D61DED"/>
    <w:rsid w:val="00D626C6"/>
    <w:rsid w:val="00D7192D"/>
    <w:rsid w:val="00D80004"/>
    <w:rsid w:val="00D86E9B"/>
    <w:rsid w:val="00D875DF"/>
    <w:rsid w:val="00D96157"/>
    <w:rsid w:val="00D97FFC"/>
    <w:rsid w:val="00DA01F1"/>
    <w:rsid w:val="00DA1095"/>
    <w:rsid w:val="00DA2543"/>
    <w:rsid w:val="00DA4C0A"/>
    <w:rsid w:val="00DA5A44"/>
    <w:rsid w:val="00DA629F"/>
    <w:rsid w:val="00DB0FFD"/>
    <w:rsid w:val="00DC2CBE"/>
    <w:rsid w:val="00DC3450"/>
    <w:rsid w:val="00DC5FB0"/>
    <w:rsid w:val="00DC6B31"/>
    <w:rsid w:val="00DD060B"/>
    <w:rsid w:val="00DD27CD"/>
    <w:rsid w:val="00DD3F40"/>
    <w:rsid w:val="00DD5262"/>
    <w:rsid w:val="00DD593E"/>
    <w:rsid w:val="00DD78F3"/>
    <w:rsid w:val="00DE0843"/>
    <w:rsid w:val="00DE424F"/>
    <w:rsid w:val="00DE5C51"/>
    <w:rsid w:val="00DE65E6"/>
    <w:rsid w:val="00DF1403"/>
    <w:rsid w:val="00DF3C9E"/>
    <w:rsid w:val="00DF67F0"/>
    <w:rsid w:val="00E00C8F"/>
    <w:rsid w:val="00E0188F"/>
    <w:rsid w:val="00E05746"/>
    <w:rsid w:val="00E075CD"/>
    <w:rsid w:val="00E076E9"/>
    <w:rsid w:val="00E1179B"/>
    <w:rsid w:val="00E128D3"/>
    <w:rsid w:val="00E13E92"/>
    <w:rsid w:val="00E1717A"/>
    <w:rsid w:val="00E32410"/>
    <w:rsid w:val="00E3347B"/>
    <w:rsid w:val="00E43F8F"/>
    <w:rsid w:val="00E44DD1"/>
    <w:rsid w:val="00E46C46"/>
    <w:rsid w:val="00E501E4"/>
    <w:rsid w:val="00E515C6"/>
    <w:rsid w:val="00E75328"/>
    <w:rsid w:val="00E82F8E"/>
    <w:rsid w:val="00E85C9C"/>
    <w:rsid w:val="00E877CD"/>
    <w:rsid w:val="00E91E4B"/>
    <w:rsid w:val="00EA3640"/>
    <w:rsid w:val="00EA53B3"/>
    <w:rsid w:val="00EA66B6"/>
    <w:rsid w:val="00EA7F9E"/>
    <w:rsid w:val="00EB0238"/>
    <w:rsid w:val="00EB2E5C"/>
    <w:rsid w:val="00EB31A2"/>
    <w:rsid w:val="00EB37C8"/>
    <w:rsid w:val="00EB5878"/>
    <w:rsid w:val="00EC07FD"/>
    <w:rsid w:val="00ED4F3F"/>
    <w:rsid w:val="00ED562A"/>
    <w:rsid w:val="00EE0C06"/>
    <w:rsid w:val="00EF6D67"/>
    <w:rsid w:val="00F125A9"/>
    <w:rsid w:val="00F13858"/>
    <w:rsid w:val="00F262A3"/>
    <w:rsid w:val="00F32BF9"/>
    <w:rsid w:val="00F35D9C"/>
    <w:rsid w:val="00F3615C"/>
    <w:rsid w:val="00F3632D"/>
    <w:rsid w:val="00F37B44"/>
    <w:rsid w:val="00F41251"/>
    <w:rsid w:val="00F506D7"/>
    <w:rsid w:val="00F50810"/>
    <w:rsid w:val="00F51ACC"/>
    <w:rsid w:val="00F52CB9"/>
    <w:rsid w:val="00F57274"/>
    <w:rsid w:val="00F57F00"/>
    <w:rsid w:val="00F64CB8"/>
    <w:rsid w:val="00F64F19"/>
    <w:rsid w:val="00F71A1E"/>
    <w:rsid w:val="00F73BF2"/>
    <w:rsid w:val="00F76B3A"/>
    <w:rsid w:val="00F8412D"/>
    <w:rsid w:val="00F85F91"/>
    <w:rsid w:val="00F867B8"/>
    <w:rsid w:val="00F87384"/>
    <w:rsid w:val="00F91846"/>
    <w:rsid w:val="00F94865"/>
    <w:rsid w:val="00F977E4"/>
    <w:rsid w:val="00FA3256"/>
    <w:rsid w:val="00FA445B"/>
    <w:rsid w:val="00FA53FD"/>
    <w:rsid w:val="00FA6304"/>
    <w:rsid w:val="00FB1025"/>
    <w:rsid w:val="00FB4235"/>
    <w:rsid w:val="00FB64D3"/>
    <w:rsid w:val="00FB73E1"/>
    <w:rsid w:val="00FB7EDE"/>
    <w:rsid w:val="00FC1EE8"/>
    <w:rsid w:val="00FC6B61"/>
    <w:rsid w:val="00FD1AFD"/>
    <w:rsid w:val="00FD3346"/>
    <w:rsid w:val="00FD687C"/>
    <w:rsid w:val="00FE0544"/>
    <w:rsid w:val="00FE1027"/>
    <w:rsid w:val="00FE134F"/>
    <w:rsid w:val="00FE4517"/>
    <w:rsid w:val="00FE4D71"/>
    <w:rsid w:val="00FE7EAA"/>
    <w:rsid w:val="00FF05FF"/>
    <w:rsid w:val="00FF0F50"/>
    <w:rsid w:val="00FF4C57"/>
    <w:rsid w:val="00FF5BD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57D9A4F0-9391-488D-BCF2-3CEB3E26A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0CA9"/>
    <w:pPr>
      <w:spacing w:after="200" w:line="276" w:lineRule="auto"/>
    </w:pPr>
    <w:rPr>
      <w:rFonts w:cs="Calibri"/>
      <w:lang w:val="en-US" w:eastAsia="en-US"/>
    </w:rPr>
  </w:style>
  <w:style w:type="paragraph" w:styleId="Heading2">
    <w:name w:val="heading 2"/>
    <w:basedOn w:val="Normal"/>
    <w:next w:val="Normal"/>
    <w:link w:val="Heading2Char"/>
    <w:uiPriority w:val="99"/>
    <w:qFormat/>
    <w:rsid w:val="00DC3450"/>
    <w:pPr>
      <w:keepNext/>
      <w:keepLines/>
      <w:spacing w:before="200" w:after="0"/>
      <w:outlineLvl w:val="1"/>
    </w:pPr>
    <w:rPr>
      <w:rFonts w:ascii="Cambria" w:eastAsia="Times New Roman" w:hAnsi="Cambria" w:cs="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DC3450"/>
    <w:rPr>
      <w:rFonts w:ascii="Cambria" w:hAnsi="Cambria" w:cs="Cambria"/>
      <w:b/>
      <w:bCs/>
      <w:color w:val="4F81BD"/>
      <w:sz w:val="26"/>
      <w:szCs w:val="26"/>
    </w:rPr>
  </w:style>
  <w:style w:type="character" w:styleId="Hyperlink">
    <w:name w:val="Hyperlink"/>
    <w:basedOn w:val="DefaultParagraphFont"/>
    <w:uiPriority w:val="99"/>
    <w:rsid w:val="00326584"/>
    <w:rPr>
      <w:color w:val="0000FF"/>
      <w:u w:val="single"/>
    </w:rPr>
  </w:style>
  <w:style w:type="paragraph" w:styleId="ListParagraph">
    <w:name w:val="List Paragraph"/>
    <w:basedOn w:val="Normal"/>
    <w:uiPriority w:val="99"/>
    <w:qFormat/>
    <w:rsid w:val="00326584"/>
    <w:pPr>
      <w:ind w:left="720"/>
      <w:contextualSpacing/>
    </w:pPr>
  </w:style>
  <w:style w:type="character" w:customStyle="1" w:styleId="rwrro4">
    <w:name w:val="rwrro4"/>
    <w:basedOn w:val="DefaultParagraphFont"/>
    <w:uiPriority w:val="99"/>
    <w:rsid w:val="007A5CFF"/>
    <w:rPr>
      <w:color w:val="02ACED"/>
      <w:u w:val="none"/>
      <w:effect w:val="none"/>
    </w:rPr>
  </w:style>
  <w:style w:type="character" w:customStyle="1" w:styleId="spnfolders">
    <w:name w:val="spnfolders"/>
    <w:basedOn w:val="DefaultParagraphFont"/>
    <w:uiPriority w:val="99"/>
    <w:rsid w:val="007A5CFF"/>
  </w:style>
  <w:style w:type="character" w:customStyle="1" w:styleId="spncelf3">
    <w:name w:val="spncelf3"/>
    <w:basedOn w:val="DefaultParagraphFont"/>
    <w:uiPriority w:val="99"/>
    <w:rsid w:val="007A5CFF"/>
  </w:style>
  <w:style w:type="character" w:customStyle="1" w:styleId="nowrap1">
    <w:name w:val="nowrap1"/>
    <w:basedOn w:val="DefaultParagraphFont"/>
    <w:uiPriority w:val="99"/>
    <w:rsid w:val="007A5CFF"/>
  </w:style>
  <w:style w:type="character" w:customStyle="1" w:styleId="rwrro5">
    <w:name w:val="rwrro5"/>
    <w:basedOn w:val="DefaultParagraphFont"/>
    <w:uiPriority w:val="99"/>
    <w:rsid w:val="007A5CFF"/>
    <w:rPr>
      <w:color w:val="02ACED"/>
      <w:u w:val="none"/>
      <w:effect w:val="none"/>
    </w:rPr>
  </w:style>
  <w:style w:type="paragraph" w:styleId="BalloonText">
    <w:name w:val="Balloon Text"/>
    <w:basedOn w:val="Normal"/>
    <w:link w:val="BalloonTextChar"/>
    <w:uiPriority w:val="99"/>
    <w:semiHidden/>
    <w:rsid w:val="007A5C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5CFF"/>
    <w:rPr>
      <w:rFonts w:ascii="Tahoma" w:hAnsi="Tahoma" w:cs="Tahoma"/>
      <w:sz w:val="16"/>
      <w:szCs w:val="16"/>
    </w:rPr>
  </w:style>
  <w:style w:type="paragraph" w:styleId="FootnoteText">
    <w:name w:val="footnote text"/>
    <w:basedOn w:val="Normal"/>
    <w:link w:val="FootnoteTextChar"/>
    <w:uiPriority w:val="99"/>
    <w:semiHidden/>
    <w:rsid w:val="00D077D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077D3"/>
    <w:rPr>
      <w:sz w:val="20"/>
      <w:szCs w:val="20"/>
    </w:rPr>
  </w:style>
  <w:style w:type="character" w:styleId="FootnoteReference">
    <w:name w:val="footnote reference"/>
    <w:basedOn w:val="DefaultParagraphFont"/>
    <w:uiPriority w:val="99"/>
    <w:semiHidden/>
    <w:rsid w:val="00D077D3"/>
    <w:rPr>
      <w:vertAlign w:val="superscript"/>
    </w:rPr>
  </w:style>
  <w:style w:type="paragraph" w:styleId="NormalWeb">
    <w:name w:val="Normal (Web)"/>
    <w:basedOn w:val="Normal"/>
    <w:uiPriority w:val="99"/>
    <w:semiHidden/>
    <w:rsid w:val="002B119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Header">
    <w:name w:val="header"/>
    <w:basedOn w:val="Normal"/>
    <w:link w:val="HeaderChar"/>
    <w:uiPriority w:val="99"/>
    <w:semiHidden/>
    <w:rsid w:val="0013634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36345"/>
  </w:style>
  <w:style w:type="paragraph" w:styleId="Footer">
    <w:name w:val="footer"/>
    <w:basedOn w:val="Normal"/>
    <w:link w:val="FooterChar"/>
    <w:uiPriority w:val="99"/>
    <w:rsid w:val="001363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6345"/>
  </w:style>
  <w:style w:type="table" w:styleId="TableGrid">
    <w:name w:val="Table Grid"/>
    <w:basedOn w:val="TableNormal"/>
    <w:uiPriority w:val="59"/>
    <w:rsid w:val="00045A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626CD1"/>
    <w:rPr>
      <w:rFonts w:asciiTheme="minorHAnsi" w:eastAsiaTheme="minorHAnsi" w:hAnsiTheme="minorHAnsi" w:cstheme="minorBid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7178451">
      <w:bodyDiv w:val="1"/>
      <w:marLeft w:val="0"/>
      <w:marRight w:val="0"/>
      <w:marTop w:val="0"/>
      <w:marBottom w:val="0"/>
      <w:divBdr>
        <w:top w:val="none" w:sz="0" w:space="0" w:color="auto"/>
        <w:left w:val="none" w:sz="0" w:space="0" w:color="auto"/>
        <w:bottom w:val="none" w:sz="0" w:space="0" w:color="auto"/>
        <w:right w:val="none" w:sz="0" w:space="0" w:color="auto"/>
      </w:divBdr>
    </w:div>
    <w:div w:id="1796017701">
      <w:marLeft w:val="0"/>
      <w:marRight w:val="0"/>
      <w:marTop w:val="0"/>
      <w:marBottom w:val="0"/>
      <w:divBdr>
        <w:top w:val="none" w:sz="0" w:space="0" w:color="auto"/>
        <w:left w:val="none" w:sz="0" w:space="0" w:color="auto"/>
        <w:bottom w:val="none" w:sz="0" w:space="0" w:color="auto"/>
        <w:right w:val="none" w:sz="0" w:space="0" w:color="auto"/>
      </w:divBdr>
      <w:divsChild>
        <w:div w:id="1796017705">
          <w:marLeft w:val="0"/>
          <w:marRight w:val="0"/>
          <w:marTop w:val="0"/>
          <w:marBottom w:val="0"/>
          <w:divBdr>
            <w:top w:val="none" w:sz="0" w:space="0" w:color="auto"/>
            <w:left w:val="none" w:sz="0" w:space="0" w:color="auto"/>
            <w:bottom w:val="none" w:sz="0" w:space="0" w:color="auto"/>
            <w:right w:val="none" w:sz="0" w:space="0" w:color="auto"/>
          </w:divBdr>
          <w:divsChild>
            <w:div w:id="1796017711">
              <w:marLeft w:val="0"/>
              <w:marRight w:val="0"/>
              <w:marTop w:val="0"/>
              <w:marBottom w:val="0"/>
              <w:divBdr>
                <w:top w:val="none" w:sz="0" w:space="0" w:color="auto"/>
                <w:left w:val="none" w:sz="0" w:space="0" w:color="auto"/>
                <w:bottom w:val="none" w:sz="0" w:space="0" w:color="auto"/>
                <w:right w:val="none" w:sz="0" w:space="0" w:color="auto"/>
              </w:divBdr>
              <w:divsChild>
                <w:div w:id="1796017679">
                  <w:marLeft w:val="0"/>
                  <w:marRight w:val="0"/>
                  <w:marTop w:val="0"/>
                  <w:marBottom w:val="0"/>
                  <w:divBdr>
                    <w:top w:val="none" w:sz="0" w:space="0" w:color="auto"/>
                    <w:left w:val="none" w:sz="0" w:space="0" w:color="auto"/>
                    <w:bottom w:val="none" w:sz="0" w:space="0" w:color="auto"/>
                    <w:right w:val="none" w:sz="0" w:space="0" w:color="auto"/>
                  </w:divBdr>
                  <w:divsChild>
                    <w:div w:id="1796017710">
                      <w:marLeft w:val="0"/>
                      <w:marRight w:val="0"/>
                      <w:marTop w:val="0"/>
                      <w:marBottom w:val="0"/>
                      <w:divBdr>
                        <w:top w:val="none" w:sz="0" w:space="0" w:color="auto"/>
                        <w:left w:val="none" w:sz="0" w:space="0" w:color="auto"/>
                        <w:bottom w:val="none" w:sz="0" w:space="0" w:color="auto"/>
                        <w:right w:val="none" w:sz="0" w:space="0" w:color="auto"/>
                      </w:divBdr>
                      <w:divsChild>
                        <w:div w:id="1796017671">
                          <w:marLeft w:val="0"/>
                          <w:marRight w:val="0"/>
                          <w:marTop w:val="0"/>
                          <w:marBottom w:val="0"/>
                          <w:divBdr>
                            <w:top w:val="none" w:sz="0" w:space="0" w:color="auto"/>
                            <w:left w:val="none" w:sz="0" w:space="0" w:color="auto"/>
                            <w:bottom w:val="none" w:sz="0" w:space="0" w:color="auto"/>
                            <w:right w:val="none" w:sz="0" w:space="0" w:color="auto"/>
                          </w:divBdr>
                          <w:divsChild>
                            <w:div w:id="1796017694">
                              <w:marLeft w:val="0"/>
                              <w:marRight w:val="0"/>
                              <w:marTop w:val="0"/>
                              <w:marBottom w:val="0"/>
                              <w:divBdr>
                                <w:top w:val="none" w:sz="0" w:space="0" w:color="auto"/>
                                <w:left w:val="none" w:sz="0" w:space="0" w:color="auto"/>
                                <w:bottom w:val="none" w:sz="0" w:space="0" w:color="auto"/>
                                <w:right w:val="none" w:sz="0" w:space="0" w:color="auto"/>
                              </w:divBdr>
                              <w:divsChild>
                                <w:div w:id="1796017653">
                                  <w:marLeft w:val="0"/>
                                  <w:marRight w:val="0"/>
                                  <w:marTop w:val="0"/>
                                  <w:marBottom w:val="0"/>
                                  <w:divBdr>
                                    <w:top w:val="none" w:sz="0" w:space="0" w:color="auto"/>
                                    <w:left w:val="none" w:sz="0" w:space="0" w:color="auto"/>
                                    <w:bottom w:val="none" w:sz="0" w:space="0" w:color="auto"/>
                                    <w:right w:val="none" w:sz="0" w:space="0" w:color="auto"/>
                                  </w:divBdr>
                                  <w:divsChild>
                                    <w:div w:id="1796017675">
                                      <w:marLeft w:val="0"/>
                                      <w:marRight w:val="0"/>
                                      <w:marTop w:val="0"/>
                                      <w:marBottom w:val="0"/>
                                      <w:divBdr>
                                        <w:top w:val="none" w:sz="0" w:space="0" w:color="auto"/>
                                        <w:left w:val="none" w:sz="0" w:space="0" w:color="auto"/>
                                        <w:bottom w:val="none" w:sz="0" w:space="0" w:color="auto"/>
                                        <w:right w:val="none" w:sz="0" w:space="0" w:color="auto"/>
                                      </w:divBdr>
                                      <w:divsChild>
                                        <w:div w:id="1796017697">
                                          <w:marLeft w:val="0"/>
                                          <w:marRight w:val="0"/>
                                          <w:marTop w:val="0"/>
                                          <w:marBottom w:val="0"/>
                                          <w:divBdr>
                                            <w:top w:val="none" w:sz="0" w:space="0" w:color="auto"/>
                                            <w:left w:val="none" w:sz="0" w:space="0" w:color="auto"/>
                                            <w:bottom w:val="none" w:sz="0" w:space="0" w:color="auto"/>
                                            <w:right w:val="none" w:sz="0" w:space="0" w:color="auto"/>
                                          </w:divBdr>
                                          <w:divsChild>
                                            <w:div w:id="1796017718">
                                              <w:marLeft w:val="0"/>
                                              <w:marRight w:val="0"/>
                                              <w:marTop w:val="0"/>
                                              <w:marBottom w:val="0"/>
                                              <w:divBdr>
                                                <w:top w:val="none" w:sz="0" w:space="0" w:color="auto"/>
                                                <w:left w:val="none" w:sz="0" w:space="0" w:color="auto"/>
                                                <w:bottom w:val="none" w:sz="0" w:space="0" w:color="auto"/>
                                                <w:right w:val="none" w:sz="0" w:space="0" w:color="auto"/>
                                              </w:divBdr>
                                              <w:divsChild>
                                                <w:div w:id="1796017714">
                                                  <w:marLeft w:val="0"/>
                                                  <w:marRight w:val="0"/>
                                                  <w:marTop w:val="0"/>
                                                  <w:marBottom w:val="0"/>
                                                  <w:divBdr>
                                                    <w:top w:val="none" w:sz="0" w:space="0" w:color="auto"/>
                                                    <w:left w:val="none" w:sz="0" w:space="0" w:color="auto"/>
                                                    <w:bottom w:val="none" w:sz="0" w:space="0" w:color="auto"/>
                                                    <w:right w:val="none" w:sz="0" w:space="0" w:color="auto"/>
                                                  </w:divBdr>
                                                  <w:divsChild>
                                                    <w:div w:id="1796017704">
                                                      <w:marLeft w:val="0"/>
                                                      <w:marRight w:val="0"/>
                                                      <w:marTop w:val="0"/>
                                                      <w:marBottom w:val="0"/>
                                                      <w:divBdr>
                                                        <w:top w:val="none" w:sz="0" w:space="0" w:color="auto"/>
                                                        <w:left w:val="none" w:sz="0" w:space="0" w:color="auto"/>
                                                        <w:bottom w:val="none" w:sz="0" w:space="0" w:color="auto"/>
                                                        <w:right w:val="none" w:sz="0" w:space="0" w:color="auto"/>
                                                      </w:divBdr>
                                                      <w:divsChild>
                                                        <w:div w:id="1796017650">
                                                          <w:marLeft w:val="0"/>
                                                          <w:marRight w:val="0"/>
                                                          <w:marTop w:val="0"/>
                                                          <w:marBottom w:val="0"/>
                                                          <w:divBdr>
                                                            <w:top w:val="none" w:sz="0" w:space="0" w:color="auto"/>
                                                            <w:left w:val="none" w:sz="0" w:space="0" w:color="auto"/>
                                                            <w:bottom w:val="none" w:sz="0" w:space="0" w:color="auto"/>
                                                            <w:right w:val="none" w:sz="0" w:space="0" w:color="auto"/>
                                                          </w:divBdr>
                                                          <w:divsChild>
                                                            <w:div w:id="1796017683">
                                                              <w:marLeft w:val="0"/>
                                                              <w:marRight w:val="150"/>
                                                              <w:marTop w:val="0"/>
                                                              <w:marBottom w:val="150"/>
                                                              <w:divBdr>
                                                                <w:top w:val="none" w:sz="0" w:space="0" w:color="auto"/>
                                                                <w:left w:val="none" w:sz="0" w:space="0" w:color="auto"/>
                                                                <w:bottom w:val="none" w:sz="0" w:space="0" w:color="auto"/>
                                                                <w:right w:val="none" w:sz="0" w:space="0" w:color="auto"/>
                                                              </w:divBdr>
                                                              <w:divsChild>
                                                                <w:div w:id="1796017670">
                                                                  <w:marLeft w:val="0"/>
                                                                  <w:marRight w:val="0"/>
                                                                  <w:marTop w:val="0"/>
                                                                  <w:marBottom w:val="0"/>
                                                                  <w:divBdr>
                                                                    <w:top w:val="none" w:sz="0" w:space="0" w:color="auto"/>
                                                                    <w:left w:val="none" w:sz="0" w:space="0" w:color="auto"/>
                                                                    <w:bottom w:val="none" w:sz="0" w:space="0" w:color="auto"/>
                                                                    <w:right w:val="none" w:sz="0" w:space="0" w:color="auto"/>
                                                                  </w:divBdr>
                                                                  <w:divsChild>
                                                                    <w:div w:id="1796017647">
                                                                      <w:marLeft w:val="0"/>
                                                                      <w:marRight w:val="0"/>
                                                                      <w:marTop w:val="0"/>
                                                                      <w:marBottom w:val="0"/>
                                                                      <w:divBdr>
                                                                        <w:top w:val="none" w:sz="0" w:space="0" w:color="auto"/>
                                                                        <w:left w:val="none" w:sz="0" w:space="0" w:color="auto"/>
                                                                        <w:bottom w:val="none" w:sz="0" w:space="0" w:color="auto"/>
                                                                        <w:right w:val="none" w:sz="0" w:space="0" w:color="auto"/>
                                                                      </w:divBdr>
                                                                      <w:divsChild>
                                                                        <w:div w:id="1796017655">
                                                                          <w:marLeft w:val="0"/>
                                                                          <w:marRight w:val="0"/>
                                                                          <w:marTop w:val="0"/>
                                                                          <w:marBottom w:val="0"/>
                                                                          <w:divBdr>
                                                                            <w:top w:val="none" w:sz="0" w:space="0" w:color="auto"/>
                                                                            <w:left w:val="none" w:sz="0" w:space="0" w:color="auto"/>
                                                                            <w:bottom w:val="none" w:sz="0" w:space="0" w:color="auto"/>
                                                                            <w:right w:val="none" w:sz="0" w:space="0" w:color="auto"/>
                                                                          </w:divBdr>
                                                                          <w:divsChild>
                                                                            <w:div w:id="1796017724">
                                                                              <w:marLeft w:val="0"/>
                                                                              <w:marRight w:val="0"/>
                                                                              <w:marTop w:val="0"/>
                                                                              <w:marBottom w:val="0"/>
                                                                              <w:divBdr>
                                                                                <w:top w:val="none" w:sz="0" w:space="0" w:color="auto"/>
                                                                                <w:left w:val="none" w:sz="0" w:space="0" w:color="auto"/>
                                                                                <w:bottom w:val="none" w:sz="0" w:space="0" w:color="auto"/>
                                                                                <w:right w:val="none" w:sz="0" w:space="0" w:color="auto"/>
                                                                              </w:divBdr>
                                                                              <w:divsChild>
                                                                                <w:div w:id="1796017656">
                                                                                  <w:marLeft w:val="0"/>
                                                                                  <w:marRight w:val="0"/>
                                                                                  <w:marTop w:val="0"/>
                                                                                  <w:marBottom w:val="0"/>
                                                                                  <w:divBdr>
                                                                                    <w:top w:val="none" w:sz="0" w:space="0" w:color="auto"/>
                                                                                    <w:left w:val="none" w:sz="0" w:space="0" w:color="auto"/>
                                                                                    <w:bottom w:val="none" w:sz="0" w:space="0" w:color="auto"/>
                                                                                    <w:right w:val="none" w:sz="0" w:space="0" w:color="auto"/>
                                                                                  </w:divBdr>
                                                                                  <w:divsChild>
                                                                                    <w:div w:id="1796017659">
                                                                                      <w:marLeft w:val="0"/>
                                                                                      <w:marRight w:val="0"/>
                                                                                      <w:marTop w:val="0"/>
                                                                                      <w:marBottom w:val="0"/>
                                                                                      <w:divBdr>
                                                                                        <w:top w:val="none" w:sz="0" w:space="0" w:color="auto"/>
                                                                                        <w:left w:val="none" w:sz="0" w:space="0" w:color="auto"/>
                                                                                        <w:bottom w:val="none" w:sz="0" w:space="0" w:color="auto"/>
                                                                                        <w:right w:val="none" w:sz="0" w:space="0" w:color="auto"/>
                                                                                      </w:divBdr>
                                                                                    </w:div>
                                                                                    <w:div w:id="1796017664">
                                                                                      <w:marLeft w:val="0"/>
                                                                                      <w:marRight w:val="0"/>
                                                                                      <w:marTop w:val="0"/>
                                                                                      <w:marBottom w:val="0"/>
                                                                                      <w:divBdr>
                                                                                        <w:top w:val="none" w:sz="0" w:space="0" w:color="auto"/>
                                                                                        <w:left w:val="none" w:sz="0" w:space="0" w:color="auto"/>
                                                                                        <w:bottom w:val="none" w:sz="0" w:space="0" w:color="auto"/>
                                                                                        <w:right w:val="none" w:sz="0" w:space="0" w:color="auto"/>
                                                                                      </w:divBdr>
                                                                                    </w:div>
                                                                                    <w:div w:id="1796017668">
                                                                                      <w:marLeft w:val="0"/>
                                                                                      <w:marRight w:val="0"/>
                                                                                      <w:marTop w:val="0"/>
                                                                                      <w:marBottom w:val="0"/>
                                                                                      <w:divBdr>
                                                                                        <w:top w:val="none" w:sz="0" w:space="0" w:color="auto"/>
                                                                                        <w:left w:val="none" w:sz="0" w:space="0" w:color="auto"/>
                                                                                        <w:bottom w:val="none" w:sz="0" w:space="0" w:color="auto"/>
                                                                                        <w:right w:val="none" w:sz="0" w:space="0" w:color="auto"/>
                                                                                      </w:divBdr>
                                                                                    </w:div>
                                                                                    <w:div w:id="1796017685">
                                                                                      <w:marLeft w:val="0"/>
                                                                                      <w:marRight w:val="0"/>
                                                                                      <w:marTop w:val="0"/>
                                                                                      <w:marBottom w:val="0"/>
                                                                                      <w:divBdr>
                                                                                        <w:top w:val="none" w:sz="0" w:space="0" w:color="auto"/>
                                                                                        <w:left w:val="none" w:sz="0" w:space="0" w:color="auto"/>
                                                                                        <w:bottom w:val="none" w:sz="0" w:space="0" w:color="auto"/>
                                                                                        <w:right w:val="none" w:sz="0" w:space="0" w:color="auto"/>
                                                                                      </w:divBdr>
                                                                                    </w:div>
                                                                                    <w:div w:id="1796017691">
                                                                                      <w:marLeft w:val="0"/>
                                                                                      <w:marRight w:val="0"/>
                                                                                      <w:marTop w:val="0"/>
                                                                                      <w:marBottom w:val="0"/>
                                                                                      <w:divBdr>
                                                                                        <w:top w:val="none" w:sz="0" w:space="0" w:color="auto"/>
                                                                                        <w:left w:val="none" w:sz="0" w:space="0" w:color="auto"/>
                                                                                        <w:bottom w:val="none" w:sz="0" w:space="0" w:color="auto"/>
                                                                                        <w:right w:val="none" w:sz="0" w:space="0" w:color="auto"/>
                                                                                      </w:divBdr>
                                                                                    </w:div>
                                                                                    <w:div w:id="17960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6017703">
                                                                      <w:marLeft w:val="0"/>
                                                                      <w:marRight w:val="0"/>
                                                                      <w:marTop w:val="0"/>
                                                                      <w:marBottom w:val="0"/>
                                                                      <w:divBdr>
                                                                        <w:top w:val="none" w:sz="0" w:space="0" w:color="auto"/>
                                                                        <w:left w:val="none" w:sz="0" w:space="0" w:color="auto"/>
                                                                        <w:bottom w:val="none" w:sz="0" w:space="0" w:color="auto"/>
                                                                        <w:right w:val="none" w:sz="0" w:space="0" w:color="auto"/>
                                                                      </w:divBdr>
                                                                      <w:divsChild>
                                                                        <w:div w:id="1796017651">
                                                                          <w:marLeft w:val="0"/>
                                                                          <w:marRight w:val="0"/>
                                                                          <w:marTop w:val="0"/>
                                                                          <w:marBottom w:val="0"/>
                                                                          <w:divBdr>
                                                                            <w:top w:val="none" w:sz="0" w:space="0" w:color="auto"/>
                                                                            <w:left w:val="none" w:sz="0" w:space="0" w:color="auto"/>
                                                                            <w:bottom w:val="none" w:sz="0" w:space="0" w:color="auto"/>
                                                                            <w:right w:val="none" w:sz="0" w:space="0" w:color="auto"/>
                                                                          </w:divBdr>
                                                                          <w:divsChild>
                                                                            <w:div w:id="1796017674">
                                                                              <w:marLeft w:val="0"/>
                                                                              <w:marRight w:val="0"/>
                                                                              <w:marTop w:val="30"/>
                                                                              <w:marBottom w:val="30"/>
                                                                              <w:divBdr>
                                                                                <w:top w:val="none" w:sz="0" w:space="0" w:color="auto"/>
                                                                                <w:left w:val="none" w:sz="0" w:space="0" w:color="auto"/>
                                                                                <w:bottom w:val="none" w:sz="0" w:space="0" w:color="auto"/>
                                                                                <w:right w:val="none" w:sz="0" w:space="0" w:color="auto"/>
                                                                              </w:divBdr>
                                                                              <w:divsChild>
                                                                                <w:div w:id="1796017681">
                                                                                  <w:marLeft w:val="0"/>
                                                                                  <w:marRight w:val="150"/>
                                                                                  <w:marTop w:val="0"/>
                                                                                  <w:marBottom w:val="0"/>
                                                                                  <w:divBdr>
                                                                                    <w:top w:val="none" w:sz="0" w:space="0" w:color="auto"/>
                                                                                    <w:left w:val="none" w:sz="0" w:space="0" w:color="auto"/>
                                                                                    <w:bottom w:val="none" w:sz="0" w:space="0" w:color="auto"/>
                                                                                    <w:right w:val="none" w:sz="0" w:space="0" w:color="auto"/>
                                                                                  </w:divBdr>
                                                                                  <w:divsChild>
                                                                                    <w:div w:id="1796017707">
                                                                                      <w:marLeft w:val="0"/>
                                                                                      <w:marRight w:val="0"/>
                                                                                      <w:marTop w:val="0"/>
                                                                                      <w:marBottom w:val="0"/>
                                                                                      <w:divBdr>
                                                                                        <w:top w:val="none" w:sz="0" w:space="0" w:color="auto"/>
                                                                                        <w:left w:val="none" w:sz="0" w:space="0" w:color="auto"/>
                                                                                        <w:bottom w:val="none" w:sz="0" w:space="0" w:color="auto"/>
                                                                                        <w:right w:val="none" w:sz="0" w:space="0" w:color="auto"/>
                                                                                      </w:divBdr>
                                                                                      <w:divsChild>
                                                                                        <w:div w:id="1796017706">
                                                                                          <w:marLeft w:val="0"/>
                                                                                          <w:marRight w:val="0"/>
                                                                                          <w:marTop w:val="0"/>
                                                                                          <w:marBottom w:val="0"/>
                                                                                          <w:divBdr>
                                                                                            <w:top w:val="none" w:sz="0" w:space="0" w:color="auto"/>
                                                                                            <w:left w:val="none" w:sz="0" w:space="0" w:color="auto"/>
                                                                                            <w:bottom w:val="none" w:sz="0" w:space="0" w:color="auto"/>
                                                                                            <w:right w:val="none" w:sz="0" w:space="0" w:color="auto"/>
                                                                                          </w:divBdr>
                                                                                        </w:div>
                                                                                        <w:div w:id="1796017720">
                                                                                          <w:marLeft w:val="0"/>
                                                                                          <w:marRight w:val="0"/>
                                                                                          <w:marTop w:val="0"/>
                                                                                          <w:marBottom w:val="0"/>
                                                                                          <w:divBdr>
                                                                                            <w:top w:val="single" w:sz="6" w:space="3" w:color="D6D6D6"/>
                                                                                            <w:left w:val="single" w:sz="6" w:space="3" w:color="D6D6D6"/>
                                                                                            <w:bottom w:val="single" w:sz="6" w:space="3" w:color="D6D6D6"/>
                                                                                            <w:right w:val="single" w:sz="6" w:space="3" w:color="D6D6D6"/>
                                                                                          </w:divBdr>
                                                                                        </w:div>
                                                                                      </w:divsChild>
                                                                                    </w:div>
                                                                                  </w:divsChild>
                                                                                </w:div>
                                                                                <w:div w:id="1796017723">
                                                                                  <w:marLeft w:val="0"/>
                                                                                  <w:marRight w:val="90"/>
                                                                                  <w:marTop w:val="0"/>
                                                                                  <w:marBottom w:val="0"/>
                                                                                  <w:divBdr>
                                                                                    <w:top w:val="none" w:sz="0" w:space="0" w:color="auto"/>
                                                                                    <w:left w:val="none" w:sz="0" w:space="0" w:color="auto"/>
                                                                                    <w:bottom w:val="none" w:sz="0" w:space="0" w:color="auto"/>
                                                                                    <w:right w:val="none" w:sz="0" w:space="0" w:color="auto"/>
                                                                                  </w:divBdr>
                                                                                </w:div>
                                                                              </w:divsChild>
                                                                            </w:div>
                                                                          </w:divsChild>
                                                                        </w:div>
                                                                        <w:div w:id="1796017667">
                                                                          <w:marLeft w:val="0"/>
                                                                          <w:marRight w:val="0"/>
                                                                          <w:marTop w:val="0"/>
                                                                          <w:marBottom w:val="0"/>
                                                                          <w:divBdr>
                                                                            <w:top w:val="none" w:sz="0" w:space="0" w:color="auto"/>
                                                                            <w:left w:val="none" w:sz="0" w:space="0" w:color="auto"/>
                                                                            <w:bottom w:val="none" w:sz="0" w:space="0" w:color="auto"/>
                                                                            <w:right w:val="none" w:sz="0" w:space="0" w:color="auto"/>
                                                                          </w:divBdr>
                                                                          <w:divsChild>
                                                                            <w:div w:id="1796017672">
                                                                              <w:marLeft w:val="0"/>
                                                                              <w:marRight w:val="0"/>
                                                                              <w:marTop w:val="0"/>
                                                                              <w:marBottom w:val="0"/>
                                                                              <w:divBdr>
                                                                                <w:top w:val="none" w:sz="0" w:space="0" w:color="auto"/>
                                                                                <w:left w:val="single" w:sz="6" w:space="0" w:color="D9DADD"/>
                                                                                <w:bottom w:val="single" w:sz="6" w:space="0" w:color="D9DADD"/>
                                                                                <w:right w:val="single" w:sz="6" w:space="0" w:color="D9DADD"/>
                                                                              </w:divBdr>
                                                                              <w:divsChild>
                                                                                <w:div w:id="1796017666">
                                                                                  <w:marLeft w:val="0"/>
                                                                                  <w:marRight w:val="0"/>
                                                                                  <w:marTop w:val="0"/>
                                                                                  <w:marBottom w:val="0"/>
                                                                                  <w:divBdr>
                                                                                    <w:top w:val="none" w:sz="0" w:space="0" w:color="auto"/>
                                                                                    <w:left w:val="none" w:sz="0" w:space="0" w:color="auto"/>
                                                                                    <w:bottom w:val="none" w:sz="0" w:space="0" w:color="auto"/>
                                                                                    <w:right w:val="none" w:sz="0" w:space="0" w:color="auto"/>
                                                                                  </w:divBdr>
                                                                                  <w:divsChild>
                                                                                    <w:div w:id="179601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6017715">
                                                                      <w:marLeft w:val="0"/>
                                                                      <w:marRight w:val="0"/>
                                                                      <w:marTop w:val="0"/>
                                                                      <w:marBottom w:val="0"/>
                                                                      <w:divBdr>
                                                                        <w:top w:val="none" w:sz="0" w:space="0" w:color="auto"/>
                                                                        <w:left w:val="none" w:sz="0" w:space="0" w:color="auto"/>
                                                                        <w:bottom w:val="none" w:sz="0" w:space="0" w:color="auto"/>
                                                                        <w:right w:val="none" w:sz="0" w:space="0" w:color="auto"/>
                                                                      </w:divBdr>
                                                                      <w:divsChild>
                                                                        <w:div w:id="1796017657">
                                                                          <w:marLeft w:val="0"/>
                                                                          <w:marRight w:val="0"/>
                                                                          <w:marTop w:val="0"/>
                                                                          <w:marBottom w:val="0"/>
                                                                          <w:divBdr>
                                                                            <w:top w:val="none" w:sz="0" w:space="0" w:color="auto"/>
                                                                            <w:left w:val="none" w:sz="0" w:space="0" w:color="auto"/>
                                                                            <w:bottom w:val="none" w:sz="0" w:space="0" w:color="auto"/>
                                                                            <w:right w:val="none" w:sz="0" w:space="0" w:color="auto"/>
                                                                          </w:divBdr>
                                                                        </w:div>
                                                                        <w:div w:id="1796017688">
                                                                          <w:marLeft w:val="0"/>
                                                                          <w:marRight w:val="0"/>
                                                                          <w:marTop w:val="0"/>
                                                                          <w:marBottom w:val="0"/>
                                                                          <w:divBdr>
                                                                            <w:top w:val="none" w:sz="0" w:space="0" w:color="auto"/>
                                                                            <w:left w:val="none" w:sz="0" w:space="0" w:color="auto"/>
                                                                            <w:bottom w:val="none" w:sz="0" w:space="0" w:color="auto"/>
                                                                            <w:right w:val="none" w:sz="0" w:space="0" w:color="auto"/>
                                                                          </w:divBdr>
                                                                          <w:divsChild>
                                                                            <w:div w:id="1796017646">
                                                                              <w:marLeft w:val="0"/>
                                                                              <w:marRight w:val="0"/>
                                                                              <w:marTop w:val="0"/>
                                                                              <w:marBottom w:val="0"/>
                                                                              <w:divBdr>
                                                                                <w:top w:val="none" w:sz="0" w:space="0" w:color="auto"/>
                                                                                <w:left w:val="none" w:sz="0" w:space="0" w:color="auto"/>
                                                                                <w:bottom w:val="none" w:sz="0" w:space="0" w:color="auto"/>
                                                                                <w:right w:val="none" w:sz="0" w:space="0" w:color="auto"/>
                                                                              </w:divBdr>
                                                                            </w:div>
                                                                          </w:divsChild>
                                                                        </w:div>
                                                                        <w:div w:id="179601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017709">
                                                                  <w:marLeft w:val="0"/>
                                                                  <w:marRight w:val="0"/>
                                                                  <w:marTop w:val="0"/>
                                                                  <w:marBottom w:val="0"/>
                                                                  <w:divBdr>
                                                                    <w:top w:val="none" w:sz="0" w:space="0" w:color="auto"/>
                                                                    <w:left w:val="none" w:sz="0" w:space="0" w:color="auto"/>
                                                                    <w:bottom w:val="none" w:sz="0" w:space="0" w:color="auto"/>
                                                                    <w:right w:val="none" w:sz="0" w:space="0" w:color="auto"/>
                                                                  </w:divBdr>
                                                                  <w:divsChild>
                                                                    <w:div w:id="1796017645">
                                                                      <w:marLeft w:val="0"/>
                                                                      <w:marRight w:val="0"/>
                                                                      <w:marTop w:val="0"/>
                                                                      <w:marBottom w:val="0"/>
                                                                      <w:divBdr>
                                                                        <w:top w:val="none" w:sz="0" w:space="0" w:color="auto"/>
                                                                        <w:left w:val="none" w:sz="0" w:space="0" w:color="auto"/>
                                                                        <w:bottom w:val="none" w:sz="0" w:space="0" w:color="auto"/>
                                                                        <w:right w:val="none" w:sz="0" w:space="0" w:color="auto"/>
                                                                      </w:divBdr>
                                                                    </w:div>
                                                                    <w:div w:id="1796017660">
                                                                      <w:marLeft w:val="0"/>
                                                                      <w:marRight w:val="0"/>
                                                                      <w:marTop w:val="0"/>
                                                                      <w:marBottom w:val="0"/>
                                                                      <w:divBdr>
                                                                        <w:top w:val="none" w:sz="0" w:space="0" w:color="auto"/>
                                                                        <w:left w:val="none" w:sz="0" w:space="0" w:color="auto"/>
                                                                        <w:bottom w:val="none" w:sz="0" w:space="0" w:color="auto"/>
                                                                        <w:right w:val="none" w:sz="0" w:space="0" w:color="auto"/>
                                                                      </w:divBdr>
                                                                    </w:div>
                                                                    <w:div w:id="1796017676">
                                                                      <w:marLeft w:val="0"/>
                                                                      <w:marRight w:val="0"/>
                                                                      <w:marTop w:val="0"/>
                                                                      <w:marBottom w:val="0"/>
                                                                      <w:divBdr>
                                                                        <w:top w:val="none" w:sz="0" w:space="0" w:color="auto"/>
                                                                        <w:left w:val="none" w:sz="0" w:space="0" w:color="auto"/>
                                                                        <w:bottom w:val="none" w:sz="0" w:space="0" w:color="auto"/>
                                                                        <w:right w:val="none" w:sz="0" w:space="0" w:color="auto"/>
                                                                      </w:divBdr>
                                                                      <w:divsChild>
                                                                        <w:div w:id="179601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017716">
                                                              <w:marLeft w:val="0"/>
                                                              <w:marRight w:val="150"/>
                                                              <w:marTop w:val="0"/>
                                                              <w:marBottom w:val="150"/>
                                                              <w:divBdr>
                                                                <w:top w:val="none" w:sz="0" w:space="0" w:color="auto"/>
                                                                <w:left w:val="none" w:sz="0" w:space="0" w:color="auto"/>
                                                                <w:bottom w:val="none" w:sz="0" w:space="0" w:color="auto"/>
                                                                <w:right w:val="none" w:sz="0" w:space="0" w:color="auto"/>
                                                              </w:divBdr>
                                                              <w:divsChild>
                                                                <w:div w:id="1796017652">
                                                                  <w:marLeft w:val="0"/>
                                                                  <w:marRight w:val="0"/>
                                                                  <w:marTop w:val="0"/>
                                                                  <w:marBottom w:val="0"/>
                                                                  <w:divBdr>
                                                                    <w:top w:val="none" w:sz="0" w:space="0" w:color="auto"/>
                                                                    <w:left w:val="none" w:sz="0" w:space="0" w:color="auto"/>
                                                                    <w:bottom w:val="none" w:sz="0" w:space="0" w:color="auto"/>
                                                                    <w:right w:val="none" w:sz="0" w:space="0" w:color="auto"/>
                                                                  </w:divBdr>
                                                                  <w:divsChild>
                                                                    <w:div w:id="1796017669">
                                                                      <w:marLeft w:val="0"/>
                                                                      <w:marRight w:val="0"/>
                                                                      <w:marTop w:val="0"/>
                                                                      <w:marBottom w:val="0"/>
                                                                      <w:divBdr>
                                                                        <w:top w:val="none" w:sz="0" w:space="0" w:color="auto"/>
                                                                        <w:left w:val="none" w:sz="0" w:space="0" w:color="auto"/>
                                                                        <w:bottom w:val="none" w:sz="0" w:space="0" w:color="auto"/>
                                                                        <w:right w:val="none" w:sz="0" w:space="0" w:color="auto"/>
                                                                      </w:divBdr>
                                                                      <w:divsChild>
                                                                        <w:div w:id="1796017661">
                                                                          <w:marLeft w:val="0"/>
                                                                          <w:marRight w:val="0"/>
                                                                          <w:marTop w:val="0"/>
                                                                          <w:marBottom w:val="0"/>
                                                                          <w:divBdr>
                                                                            <w:top w:val="none" w:sz="0" w:space="0" w:color="auto"/>
                                                                            <w:left w:val="none" w:sz="0" w:space="0" w:color="auto"/>
                                                                            <w:bottom w:val="none" w:sz="0" w:space="0" w:color="auto"/>
                                                                            <w:right w:val="none" w:sz="0" w:space="0" w:color="auto"/>
                                                                          </w:divBdr>
                                                                          <w:divsChild>
                                                                            <w:div w:id="1796017693">
                                                                              <w:marLeft w:val="0"/>
                                                                              <w:marRight w:val="0"/>
                                                                              <w:marTop w:val="0"/>
                                                                              <w:marBottom w:val="0"/>
                                                                              <w:divBdr>
                                                                                <w:top w:val="none" w:sz="0" w:space="0" w:color="auto"/>
                                                                                <w:left w:val="none" w:sz="0" w:space="0" w:color="auto"/>
                                                                                <w:bottom w:val="none" w:sz="0" w:space="0" w:color="auto"/>
                                                                                <w:right w:val="none" w:sz="0" w:space="0" w:color="auto"/>
                                                                              </w:divBdr>
                                                                              <w:divsChild>
                                                                                <w:div w:id="1796017662">
                                                                                  <w:marLeft w:val="0"/>
                                                                                  <w:marRight w:val="0"/>
                                                                                  <w:marTop w:val="0"/>
                                                                                  <w:marBottom w:val="0"/>
                                                                                  <w:divBdr>
                                                                                    <w:top w:val="none" w:sz="0" w:space="0" w:color="auto"/>
                                                                                    <w:left w:val="none" w:sz="0" w:space="0" w:color="auto"/>
                                                                                    <w:bottom w:val="none" w:sz="0" w:space="0" w:color="auto"/>
                                                                                    <w:right w:val="none" w:sz="0" w:space="0" w:color="auto"/>
                                                                                  </w:divBdr>
                                                                                </w:div>
                                                                                <w:div w:id="1796017678">
                                                                                  <w:marLeft w:val="0"/>
                                                                                  <w:marRight w:val="0"/>
                                                                                  <w:marTop w:val="0"/>
                                                                                  <w:marBottom w:val="0"/>
                                                                                  <w:divBdr>
                                                                                    <w:top w:val="none" w:sz="0" w:space="0" w:color="auto"/>
                                                                                    <w:left w:val="none" w:sz="0" w:space="0" w:color="auto"/>
                                                                                    <w:bottom w:val="none" w:sz="0" w:space="0" w:color="auto"/>
                                                                                    <w:right w:val="none" w:sz="0" w:space="0" w:color="auto"/>
                                                                                  </w:divBdr>
                                                                                </w:div>
                                                                                <w:div w:id="1796017680">
                                                                                  <w:marLeft w:val="0"/>
                                                                                  <w:marRight w:val="0"/>
                                                                                  <w:marTop w:val="0"/>
                                                                                  <w:marBottom w:val="0"/>
                                                                                  <w:divBdr>
                                                                                    <w:top w:val="none" w:sz="0" w:space="0" w:color="auto"/>
                                                                                    <w:left w:val="none" w:sz="0" w:space="0" w:color="auto"/>
                                                                                    <w:bottom w:val="none" w:sz="0" w:space="0" w:color="auto"/>
                                                                                    <w:right w:val="none" w:sz="0" w:space="0" w:color="auto"/>
                                                                                  </w:divBdr>
                                                                                </w:div>
                                                                                <w:div w:id="1796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017689">
                                                                      <w:marLeft w:val="0"/>
                                                                      <w:marRight w:val="0"/>
                                                                      <w:marTop w:val="0"/>
                                                                      <w:marBottom w:val="0"/>
                                                                      <w:divBdr>
                                                                        <w:top w:val="none" w:sz="0" w:space="0" w:color="auto"/>
                                                                        <w:left w:val="none" w:sz="0" w:space="0" w:color="auto"/>
                                                                        <w:bottom w:val="none" w:sz="0" w:space="0" w:color="auto"/>
                                                                        <w:right w:val="none" w:sz="0" w:space="0" w:color="auto"/>
                                                                      </w:divBdr>
                                                                      <w:divsChild>
                                                                        <w:div w:id="1796017692">
                                                                          <w:marLeft w:val="0"/>
                                                                          <w:marRight w:val="0"/>
                                                                          <w:marTop w:val="0"/>
                                                                          <w:marBottom w:val="0"/>
                                                                          <w:divBdr>
                                                                            <w:top w:val="none" w:sz="0" w:space="0" w:color="auto"/>
                                                                            <w:left w:val="none" w:sz="0" w:space="0" w:color="auto"/>
                                                                            <w:bottom w:val="none" w:sz="0" w:space="0" w:color="auto"/>
                                                                            <w:right w:val="none" w:sz="0" w:space="0" w:color="auto"/>
                                                                          </w:divBdr>
                                                                          <w:divsChild>
                                                                            <w:div w:id="1796017687">
                                                                              <w:marLeft w:val="0"/>
                                                                              <w:marRight w:val="0"/>
                                                                              <w:marTop w:val="0"/>
                                                                              <w:marBottom w:val="0"/>
                                                                              <w:divBdr>
                                                                                <w:top w:val="none" w:sz="0" w:space="0" w:color="auto"/>
                                                                                <w:left w:val="single" w:sz="6" w:space="0" w:color="D9DADD"/>
                                                                                <w:bottom w:val="single" w:sz="6" w:space="0" w:color="D9DADD"/>
                                                                                <w:right w:val="single" w:sz="6" w:space="0" w:color="D9DADD"/>
                                                                              </w:divBdr>
                                                                              <w:divsChild>
                                                                                <w:div w:id="1796017677">
                                                                                  <w:marLeft w:val="0"/>
                                                                                  <w:marRight w:val="0"/>
                                                                                  <w:marTop w:val="0"/>
                                                                                  <w:marBottom w:val="0"/>
                                                                                  <w:divBdr>
                                                                                    <w:top w:val="none" w:sz="0" w:space="0" w:color="auto"/>
                                                                                    <w:left w:val="none" w:sz="0" w:space="0" w:color="auto"/>
                                                                                    <w:bottom w:val="none" w:sz="0" w:space="0" w:color="auto"/>
                                                                                    <w:right w:val="none" w:sz="0" w:space="0" w:color="auto"/>
                                                                                  </w:divBdr>
                                                                                  <w:divsChild>
                                                                                    <w:div w:id="1796017658">
                                                                                      <w:marLeft w:val="0"/>
                                                                                      <w:marRight w:val="0"/>
                                                                                      <w:marTop w:val="0"/>
                                                                                      <w:marBottom w:val="0"/>
                                                                                      <w:divBdr>
                                                                                        <w:top w:val="none" w:sz="0" w:space="0" w:color="auto"/>
                                                                                        <w:left w:val="none" w:sz="0" w:space="0" w:color="auto"/>
                                                                                        <w:bottom w:val="none" w:sz="0" w:space="0" w:color="auto"/>
                                                                                        <w:right w:val="none" w:sz="0" w:space="0" w:color="auto"/>
                                                                                      </w:divBdr>
                                                                                    </w:div>
                                                                                  </w:divsChild>
                                                                                </w:div>
                                                                                <w:div w:id="1796017682">
                                                                                  <w:marLeft w:val="30"/>
                                                                                  <w:marRight w:val="0"/>
                                                                                  <w:marTop w:val="0"/>
                                                                                  <w:marBottom w:val="0"/>
                                                                                  <w:divBdr>
                                                                                    <w:top w:val="none" w:sz="0" w:space="0" w:color="auto"/>
                                                                                    <w:left w:val="none" w:sz="0" w:space="0" w:color="auto"/>
                                                                                    <w:bottom w:val="none" w:sz="0" w:space="0" w:color="auto"/>
                                                                                    <w:right w:val="none" w:sz="0" w:space="0" w:color="auto"/>
                                                                                  </w:divBdr>
                                                                                  <w:divsChild>
                                                                                    <w:div w:id="179601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017708">
                                                                          <w:marLeft w:val="0"/>
                                                                          <w:marRight w:val="0"/>
                                                                          <w:marTop w:val="0"/>
                                                                          <w:marBottom w:val="0"/>
                                                                          <w:divBdr>
                                                                            <w:top w:val="none" w:sz="0" w:space="0" w:color="auto"/>
                                                                            <w:left w:val="none" w:sz="0" w:space="0" w:color="auto"/>
                                                                            <w:bottom w:val="none" w:sz="0" w:space="0" w:color="auto"/>
                                                                            <w:right w:val="none" w:sz="0" w:space="0" w:color="auto"/>
                                                                          </w:divBdr>
                                                                          <w:divsChild>
                                                                            <w:div w:id="1796017684">
                                                                              <w:marLeft w:val="0"/>
                                                                              <w:marRight w:val="0"/>
                                                                              <w:marTop w:val="30"/>
                                                                              <w:marBottom w:val="30"/>
                                                                              <w:divBdr>
                                                                                <w:top w:val="none" w:sz="0" w:space="0" w:color="auto"/>
                                                                                <w:left w:val="none" w:sz="0" w:space="0" w:color="auto"/>
                                                                                <w:bottom w:val="none" w:sz="0" w:space="0" w:color="auto"/>
                                                                                <w:right w:val="none" w:sz="0" w:space="0" w:color="auto"/>
                                                                              </w:divBdr>
                                                                              <w:divsChild>
                                                                                <w:div w:id="1796017644">
                                                                                  <w:marLeft w:val="0"/>
                                                                                  <w:marRight w:val="150"/>
                                                                                  <w:marTop w:val="0"/>
                                                                                  <w:marBottom w:val="0"/>
                                                                                  <w:divBdr>
                                                                                    <w:top w:val="none" w:sz="0" w:space="0" w:color="auto"/>
                                                                                    <w:left w:val="none" w:sz="0" w:space="0" w:color="auto"/>
                                                                                    <w:bottom w:val="none" w:sz="0" w:space="0" w:color="auto"/>
                                                                                    <w:right w:val="none" w:sz="0" w:space="0" w:color="auto"/>
                                                                                  </w:divBdr>
                                                                                  <w:divsChild>
                                                                                    <w:div w:id="1796017722">
                                                                                      <w:marLeft w:val="0"/>
                                                                                      <w:marRight w:val="0"/>
                                                                                      <w:marTop w:val="0"/>
                                                                                      <w:marBottom w:val="0"/>
                                                                                      <w:divBdr>
                                                                                        <w:top w:val="none" w:sz="0" w:space="0" w:color="auto"/>
                                                                                        <w:left w:val="none" w:sz="0" w:space="0" w:color="auto"/>
                                                                                        <w:bottom w:val="none" w:sz="0" w:space="0" w:color="auto"/>
                                                                                        <w:right w:val="none" w:sz="0" w:space="0" w:color="auto"/>
                                                                                      </w:divBdr>
                                                                                      <w:divsChild>
                                                                                        <w:div w:id="1796017673">
                                                                                          <w:marLeft w:val="0"/>
                                                                                          <w:marRight w:val="0"/>
                                                                                          <w:marTop w:val="0"/>
                                                                                          <w:marBottom w:val="0"/>
                                                                                          <w:divBdr>
                                                                                            <w:top w:val="none" w:sz="0" w:space="0" w:color="auto"/>
                                                                                            <w:left w:val="none" w:sz="0" w:space="0" w:color="auto"/>
                                                                                            <w:bottom w:val="none" w:sz="0" w:space="0" w:color="auto"/>
                                                                                            <w:right w:val="none" w:sz="0" w:space="0" w:color="auto"/>
                                                                                          </w:divBdr>
                                                                                        </w:div>
                                                                                        <w:div w:id="1796017712">
                                                                                          <w:marLeft w:val="0"/>
                                                                                          <w:marRight w:val="0"/>
                                                                                          <w:marTop w:val="0"/>
                                                                                          <w:marBottom w:val="0"/>
                                                                                          <w:divBdr>
                                                                                            <w:top w:val="single" w:sz="6" w:space="3" w:color="D6D6D6"/>
                                                                                            <w:left w:val="single" w:sz="6" w:space="3" w:color="D6D6D6"/>
                                                                                            <w:bottom w:val="single" w:sz="6" w:space="3" w:color="D6D6D6"/>
                                                                                            <w:right w:val="single" w:sz="6" w:space="3" w:color="D6D6D6"/>
                                                                                          </w:divBdr>
                                                                                        </w:div>
                                                                                      </w:divsChild>
                                                                                    </w:div>
                                                                                  </w:divsChild>
                                                                                </w:div>
                                                                                <w:div w:id="1796017648">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96017721">
                                                                      <w:marLeft w:val="0"/>
                                                                      <w:marRight w:val="0"/>
                                                                      <w:marTop w:val="0"/>
                                                                      <w:marBottom w:val="0"/>
                                                                      <w:divBdr>
                                                                        <w:top w:val="none" w:sz="0" w:space="0" w:color="auto"/>
                                                                        <w:left w:val="none" w:sz="0" w:space="0" w:color="auto"/>
                                                                        <w:bottom w:val="none" w:sz="0" w:space="0" w:color="auto"/>
                                                                        <w:right w:val="none" w:sz="0" w:space="0" w:color="auto"/>
                                                                      </w:divBdr>
                                                                      <w:divsChild>
                                                                        <w:div w:id="1796017702">
                                                                          <w:marLeft w:val="0"/>
                                                                          <w:marRight w:val="0"/>
                                                                          <w:marTop w:val="0"/>
                                                                          <w:marBottom w:val="0"/>
                                                                          <w:divBdr>
                                                                            <w:top w:val="none" w:sz="0" w:space="0" w:color="auto"/>
                                                                            <w:left w:val="none" w:sz="0" w:space="0" w:color="auto"/>
                                                                            <w:bottom w:val="none" w:sz="0" w:space="0" w:color="auto"/>
                                                                            <w:right w:val="none" w:sz="0" w:space="0" w:color="auto"/>
                                                                          </w:divBdr>
                                                                          <w:divsChild>
                                                                            <w:div w:id="1796017663">
                                                                              <w:marLeft w:val="0"/>
                                                                              <w:marRight w:val="0"/>
                                                                              <w:marTop w:val="0"/>
                                                                              <w:marBottom w:val="0"/>
                                                                              <w:divBdr>
                                                                                <w:top w:val="none" w:sz="0" w:space="0" w:color="auto"/>
                                                                                <w:left w:val="none" w:sz="0" w:space="0" w:color="auto"/>
                                                                                <w:bottom w:val="none" w:sz="0" w:space="0" w:color="auto"/>
                                                                                <w:right w:val="none" w:sz="0" w:space="0" w:color="auto"/>
                                                                              </w:divBdr>
                                                                            </w:div>
                                                                          </w:divsChild>
                                                                        </w:div>
                                                                        <w:div w:id="1796017713">
                                                                          <w:marLeft w:val="0"/>
                                                                          <w:marRight w:val="0"/>
                                                                          <w:marTop w:val="0"/>
                                                                          <w:marBottom w:val="0"/>
                                                                          <w:divBdr>
                                                                            <w:top w:val="none" w:sz="0" w:space="0" w:color="auto"/>
                                                                            <w:left w:val="none" w:sz="0" w:space="0" w:color="auto"/>
                                                                            <w:bottom w:val="none" w:sz="0" w:space="0" w:color="auto"/>
                                                                            <w:right w:val="none" w:sz="0" w:space="0" w:color="auto"/>
                                                                          </w:divBdr>
                                                                        </w:div>
                                                                        <w:div w:id="1796017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017654">
                                                                  <w:marLeft w:val="0"/>
                                                                  <w:marRight w:val="0"/>
                                                                  <w:marTop w:val="0"/>
                                                                  <w:marBottom w:val="0"/>
                                                                  <w:divBdr>
                                                                    <w:top w:val="none" w:sz="0" w:space="0" w:color="auto"/>
                                                                    <w:left w:val="none" w:sz="0" w:space="0" w:color="auto"/>
                                                                    <w:bottom w:val="none" w:sz="0" w:space="0" w:color="auto"/>
                                                                    <w:right w:val="none" w:sz="0" w:space="0" w:color="auto"/>
                                                                  </w:divBdr>
                                                                  <w:divsChild>
                                                                    <w:div w:id="1796017665">
                                                                      <w:marLeft w:val="0"/>
                                                                      <w:marRight w:val="0"/>
                                                                      <w:marTop w:val="0"/>
                                                                      <w:marBottom w:val="0"/>
                                                                      <w:divBdr>
                                                                        <w:top w:val="none" w:sz="0" w:space="0" w:color="auto"/>
                                                                        <w:left w:val="none" w:sz="0" w:space="0" w:color="auto"/>
                                                                        <w:bottom w:val="none" w:sz="0" w:space="0" w:color="auto"/>
                                                                        <w:right w:val="none" w:sz="0" w:space="0" w:color="auto"/>
                                                                      </w:divBdr>
                                                                    </w:div>
                                                                    <w:div w:id="1796017686">
                                                                      <w:marLeft w:val="0"/>
                                                                      <w:marRight w:val="0"/>
                                                                      <w:marTop w:val="0"/>
                                                                      <w:marBottom w:val="0"/>
                                                                      <w:divBdr>
                                                                        <w:top w:val="none" w:sz="0" w:space="0" w:color="auto"/>
                                                                        <w:left w:val="none" w:sz="0" w:space="0" w:color="auto"/>
                                                                        <w:bottom w:val="none" w:sz="0" w:space="0" w:color="auto"/>
                                                                        <w:right w:val="none" w:sz="0" w:space="0" w:color="auto"/>
                                                                      </w:divBdr>
                                                                      <w:divsChild>
                                                                        <w:div w:id="1796017700">
                                                                          <w:marLeft w:val="0"/>
                                                                          <w:marRight w:val="0"/>
                                                                          <w:marTop w:val="0"/>
                                                                          <w:marBottom w:val="0"/>
                                                                          <w:divBdr>
                                                                            <w:top w:val="none" w:sz="0" w:space="0" w:color="auto"/>
                                                                            <w:left w:val="none" w:sz="0" w:space="0" w:color="auto"/>
                                                                            <w:bottom w:val="none" w:sz="0" w:space="0" w:color="auto"/>
                                                                            <w:right w:val="none" w:sz="0" w:space="0" w:color="auto"/>
                                                                          </w:divBdr>
                                                                        </w:div>
                                                                      </w:divsChild>
                                                                    </w:div>
                                                                    <w:div w:id="179601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332/204080514X14042918502677"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src.ac.u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dvocatesforyouth.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amh.net"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6D5B1-6D64-4FC7-8F37-697FDB938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3977</Words>
  <Characters>22751</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Introduction</vt:lpstr>
    </vt:vector>
  </TitlesOfParts>
  <Company/>
  <LinksUpToDate>false</LinksUpToDate>
  <CharactersWithSpaces>26675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
  <dc:creator>spencer</dc:creator>
  <cp:keywords/>
  <dc:description/>
  <cp:lastModifiedBy>spresearch</cp:lastModifiedBy>
  <cp:revision>2</cp:revision>
  <cp:lastPrinted>2013-07-26T09:39:00Z</cp:lastPrinted>
  <dcterms:created xsi:type="dcterms:W3CDTF">2019-02-21T11:00:00Z</dcterms:created>
  <dcterms:modified xsi:type="dcterms:W3CDTF">2019-02-21T11:00:00Z</dcterms:modified>
</cp:coreProperties>
</file>